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7" w:rsidRPr="005F6FC2" w:rsidRDefault="007C1A17" w:rsidP="005F6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43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5F6FC2">
        <w:rPr>
          <w:rFonts w:ascii="Georgia" w:eastAsia="Times New Roman" w:hAnsi="Georgia" w:cs="Courier New"/>
          <w:b/>
          <w:color w:val="333333"/>
          <w:sz w:val="24"/>
          <w:szCs w:val="16"/>
        </w:rPr>
        <w:t>INTEGRATOR AGREEMENT</w:t>
      </w:r>
    </w:p>
    <w:p w:rsidR="00262424" w:rsidRPr="005F6FC2" w:rsidRDefault="000D50C8" w:rsidP="005F6FC2">
      <w:pPr>
        <w:ind w:right="2430"/>
        <w:rPr>
          <w:rFonts w:ascii="Georgia" w:hAnsi="Georgia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[SYMBOL LOGO]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AGREEMENT WITH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[X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]  VERTICAL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[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]  HARDWARE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[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]  SOLUTIONS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================================================================================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ATTACHMENTS: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SCHEDULE A ADDITIONAL TERMS &amp; CONDITIONS OF SALE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SCHEDULE B MUTUAL NON-DISCLOSURE AGREEMENT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SCHEDULE C PRODUCT &amp; DISCOUNT SCHEDULE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================================================================================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THIS INTEGRATOR AGREEMENT (THE, "AGREEMENT", BETWEEN SYMBOL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TECHNOLOGIES, INC. ("SYMBOL"; "SELLER"), ITS PRINCIPAL ADDRESS AT ONE SYMBOL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PLAZA, HOLTSVILLE, NEW YORK, 11742-1300, AND AT ROAD, INC. ("INTEGRATOR";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"BUYER"), ITS PRINCIPAL ADDRESS AT 47200 BAYSIDE PARKWAY, FREMONT, CALIFORNIA,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94538, INCLUSIVE OF ALL ATTACHED SCHEDULES, SETS FORTH THE CONDITIONS BY WHICH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INTEGRATOR MAY PURCHASE AND REMARKET SYMBOL PRODUCTS SOLELY TO END-USERS.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1.0 DEFINITIONS. THE FOLLOWING TERMS ARE USED IN THE AGREEMENT AND SHALL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MEAN THE FOLLOWING: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1.1 "PRODUCT" OR "PRODUCTS."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HARDWARE AND LICENSED SOFTWARE PURCHASED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FROM SYMBOL BY INTEGRATOR, IN ACCORDANCE WITH THE TERMS AND CONDITIONS HEREIN,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FOR RESALE TO END-USERS.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1.2 "INTEGRATOR" RESELLER AUTHORIZED BY THIS AGREEMENT TO RESELL SYMBOL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PRODUCTS TO ENDUSERS.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AN INTEGRATOR IS FURTHER DEFINED AS ONE OF THE FOLLOWING: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1.2.1   "VERTICAL INTEGRATOR." A SYMBOL INTEGRATOR THAT OFFERS A SUITE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VERTICAL MARKET APPLICATIONS TO PRODUCT END-USERS AND HAS PROVEN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EXPERTISE IN ONE OR MORE VERTICAL MARKETS SPECIFIED IN SYMBOL'S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INTEGRATOR PROGRAM GUIDELINES.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1.2.2   "HARDWARE INTEGRATOR." A SYMBOL INTEGRATOR THAT OFFERS AUTOMATIC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IDENTIFICATION APPLICATIONS TO PRODUCT END-USERS INCLUDING HARDWARE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INTEGRATION SERVICES.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1.2.3   "SOLUTIONS INTEGRATOR." A SYMBOL INTEGRATOR THAT OFFERS INTEGRATION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SERVICES FOR NETWORK AND VERTICAL APPLICATIONS INCLUDING SOFTWARE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DEVELOPMENT SERVICES FOR INTEGRATION OF AUTOMATIC IDENTIFICATION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RADIO FREQUENCY SOLUTIONS INTO ENTERPRISE SYSTEMS.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2.0 SCOPE. SYMBOL GRANTS THE INTEGRATOR A NON-EXCLUSIVE RIGHT TO PURCHASE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PRODUCTS AND LICENSED SOFTWARE, AT DISCOUNTS SET FORTH IN THE ATTACHED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SCHEDULE C, FOR RESALE DIRECTLY TO THE INTEGRATOR'S END-USER CUSTOMERS LOCATED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WITHIN NORTH AMERICA.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 SHALL NOTIFY SYMBOL OF ITS INTENT TO RESELL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 TO A CUSTOMER OUTSIDE OF NORTH AMERICA.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INTEGRATOR'S PARTICIPATION IN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THE SYMBOL MULTINATIONAL PROGRAM IS SUBJECT TO SYMBOL'S REVIEW AND WRITTEN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APPROVAL.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2.1 INTEGRATOR SHALL NOT RESELL PRODUCT TO OR THROUGH AGENTS OR THROUGH OUTLETS,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CATALOGUES, MAIL ORDER AND TELEMARKET RESELLERS.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2.2 IN EXCHANGE FOR SUCH RIGHT, INTEGRATOR SHALL CONTRIBUTE ONE OR MORE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VALUE-ADD SERVICES FOR PRODUCT, WHICH ARE DEFINED IN SECTION 1.0.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2.3 INTEGRATOR SHALL SUBMIT, FOR SYMBOL REVIEW AND APPROVAL,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APPLICATION, CREDIT APPLICATION, TAX EXEMPTION CERTIFICATE, EDUCATION PROFILE,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 MARKETING PLAN, AND OTHER INFORMATION REASONABLY REQUIRED BY SYMBOL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QUALIFY INTEGRATOR.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2.4 SUBSEQUENT TO THE INITIAL SUBMITTAL, AND PRIOR TO A RENEWAL TERM,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SHALL PROVIDE SYMBOL WITH ANNUAL UPDATES TO ITS PRODUCT MARKETING PLAN.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EACH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1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MARKETING PLAN SHALL INCLUDE INFORMATION IN SUPPORT OF INTEGRATOR'S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RESPONSIBILITIES SET FORTH IN THIS AGREEMENT.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2.5 INTEGRATOR SHALL HAVE APPROPRIATELY TRAINED STAFF TO SELL AND SUPPORT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PRODUCTS TO ITS END-USER CUSTOMERS.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 SHALL HAVE FULL RESPONSIBILITY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AND LIABILITY FOR END-USER INSTALLATIONS.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 SHALL BE RESPONSIBLE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ALL EXPENSES IT INCURS IN SUPPORT OF ITS END-USERS.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2.6 INTEGRATOR SHALL CONDUCT BUSINESS IN ITS OWN NAME AS AN INDEPENDENT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CONTRACTOR AND SHALL NOT REPRESENT ITSELF AS AN EMPLOYEE OR AGENT OF SYMBOL.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2.7 INTEGRATOR SHALL ATTEND AND SUCCESSFULLY COMPLETE CERTIFICATION TRAINING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ALL PRODUCT PLATFORMS SOLD, AS SPECIFIED IN THE CHANNEL MARKETING PROGRAM GUIDE.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TRAINING IS AT INTEGRATOR'S SOLE EXPENSE.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2.8 INTEGRATOR IS NOT AUTHORIZED TO RESELL USED PRODUCT OR PRODUCT THAT HAS BEEN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PREVIOUSLY SOLD WITHOUT SYMBOL'S PRIOR EXPRESS WRITTEN PERMISSION.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2.9 INTEGRATOR SHALL FURNISH SYMBOL WITH A (I) MONTHLY INVENTORY REPORT,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(II) A MONTHLY SALES-0UT REPORT IN A FORMAT SPECIFIED BY SYMBOL, DUE BY THE 5TH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BUSINESS DAY OF EACH MONTH FOR THE PREVIOUS THIRTY-(30) DAY PERIOD.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FAILURE TO DELIVER THE SALES OUT REPORT TO SYMBOL BY THE 5TH BUSINESS DAY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MONTH SHALL NOT BE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 MATERIAL BREACH OF THIS AGREEMENT. THE REPORTS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SPECIFIED IN THIS SECTION SHALL BE IN A FORMAT PRESCRIBED BY SYMBOL. SYMBOL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RESERVES THE RIGHT TO MODIFY INTEGRATOR'S REPORT REQUIREMENTS FROM TIME TO TIME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WITH PRIOR WRITTEN NOTICE.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2.10 INTEGRATOR SHALL NOT RECRUIT A SYMBOL INTEGRATOR WITHOUT SYMBOL'S PRIOR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WRITTEN CONSENT.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2.11 AN INTEGRATOR, WHICH HAS MATERIALLY INFLUENCED DIRECT SALE OF PRODUCTS,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UPON MEETING ALL SYMBOL PROGRAM CRITERIA, MAY QUALIFY FOR REFERRAL CREDIT AS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ESTABLISHED BY SYMBOL.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SYMBOL'S REFERRAL PROGRAM IS SUBJECT TO CHANGE WITHOUT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NOTICE AT SYMBOL'S SOLE OPTION AND DISCRETION.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2.12 INTEGRATOR AGREES NOT TO INTENTIONALLY ENGAGE IN ACTIVITIES WHICH MAY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DIMINISH SYMBOL'S RIGHTS OR INDUSTRY STANDING.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2.13 EACH PARTY SHALL ADVISE THE OTHER PARTY IN WRITING WITHIN THIRTY (30) DAYS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OF THE EFFECTIVE DATE OF CHANGES IN MAJORITY OWNERSHIP OR LEGAL ADDRESS.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3.0 PURCHASE ORDERS. A PURCHASE ORDER FOR PRODUCT ("ORDER" IS REQUIRED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SUBJECT TO SYMBOL ACCEPTANCE.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AN ORDER IS BOUND BY AND SUBJECT TO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PROVISIONS OF THIS AGREEMENT, SYMBOL'S BUSINESS PARTNER'S GUIDE FOR ORDER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PLACEMENT AND PRODUCT RETURNS, AND OTHER PROGRAM GUIDELINES ISSUED BY SYMBOL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INTEGRATOR FROM TIME TO TIME DURING THE TERM OF THIS AGREEMENT.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NO TERMS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CONDITIONS SHALL APPLY TO AN ORDER OTHER THAN THOSE HEREIN STATED. IN THE EVENT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OF A CONFLICT IN TERMS, THOSE CONTAINED HEREIN SHALL PREVAIL.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3.1 AN ORDER MUST SPECIFY, AT A MINIMUM, CALENDAR DELIVERY DATE, COMPLETE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DELIVERY AND BILLING LOCATION, PRODUCT MODEL NUMBER AND DESCRIPTION, SYMBOL PART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NUMBER, QUANTITY, UNIT LIST PRICE, AUTHORIZED DISCOUNT AND RESALE/TAX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IDENTIFICATION NUMBER.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AN ORDER RECEIVED WITHOUT THIS INFORMATION SHALL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RETURNED TO INTEGRATOR FOR COMPLETION OR FULFILLED AT SYMBOL'S REASONABLE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DISCRETION.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4.0 PRICE DISCOUNTS. INTEGRATOR'S INITIAL PRODUCT DISCOUNT LEVEL SHALL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DETERMINED BY SYMBOL BASED UPON INTEGRATOR'S APPLICATION INFORMATION.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4.1 UPON COMPLETION OF EACH TWELVE-MONTH TERM, SYMBOL SHALL REVIEW INTEGRATOR'S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DISCOUNT LEVEL WHICH SHALL BE BASED UPON ACTUAL NET REVENUE AND INTEGRATOR'S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COMPLIANCE WITH THE TERMS AND CONDITIONS SET FORTH IN THIS AGREEMENT.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4.2 MODIFICATIONS TO PRODUCT LIST PRICE MAY OCCUR FROM TIME TO TIME: (1) PRICE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DECREASE -- INTEGRATOR'S ACCOUNT SHALL BE CREDITED, SUBJECT TO VERIFICATION BY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SYMBOL, FOR EACH UNSOLD UNIT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 INTEGRATOR INVENTORY ON THE EFFECTIVE DATE OF THE DECREASE; A UNIT MUST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UNUSED, UNDAMAGED AND HAVE BEEN SHIPPED FROM SYMBOL TO INTEGRATOR NO MORE THAN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SIX (6) MONTHS BEFORE THE PRICE DECREASE. FIRM, ACCEPTED ORDERS IN BACKLOG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ORDERS RECEIVED BY SYMBOL SUBSEQUENT TO THE EFFECTIVE DATE OF THE PRICE DECREASE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WILL BE INVOICED AT THE NEW, REDUCED PRICE.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(2) PRICE INCREASE - FIRM, ACCEPTED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ORDERS IN BACKLOG, AND ORDERS RECEIVED BY SYMBOL WITHIN NINETY (90) DAYS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EFFECTIVE DATE OF THE INCREASE, WILL BE INVOICED AT THE ORIGINAL PRICE, PROVIDED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SHIP DATE IS WITHIN NINETY (90) DAYS OF THE EFFECTIVE DATE OF THE INCREASE.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PRICE INCREASE WILL APPLY TO UNSHIPPED ORDERS IN BACKLOG AFTER NINETY (90)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DAYS.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5.0 STANDARD PRODUCT SUPPORT. SYMBOL SHALL PROVIDE INTEGRATOR WITH STANDARD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 PROMOTIONAL MATERIALS.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CUSTOMER SERVICE PRODUCT SUPPORT IS AVAILABLE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INTEGRATOR BY TELEPHONE DURING SYMBOL STANDARD BUSINESS HOURS.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6.0 USE OF TRADEMARKS/TRADE NAMES. SYMBOL HAS THE EXCLUSIVE WORLDWIDE RIGHTS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ITS TRADEMARKS AND TRADE NAMES.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THIS AGREEMENT DOES NOT AUTHORIZE USE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DUPLICATION BY INTEGRATOR OF SYMBOL TRADEMARKS OR TRADE NAME WITHOUT SYMBOL'S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PRIOR REVIEW AND WRITTEN APPROVAL.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NOTWITHSTANDING THE FOREGOING, INTEGRATOR MAY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USE THE APPROPRIATE SYMBOL PARTNER MARK FOR WHICH INTEGRATOR QUALIFIES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INTEGRATOR SHALL ONLY USE SUCH MARK AS PRESCRIBED IN THE THEN-CURRENT RELEASE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THE "SYMBOL PARTNER MARK USAGE GUIDE."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7.0 SERVICE. INTEGRATOR NOT REQUIRED BY SYMBOL TO BE CERTIFIED TO SERVICE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 MAY OFFER ITS END-USER CUSTOMERS SYMBOL DIRECT SERVICE OPTIONS FOR WHICH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INTEGRATOR MAY QUALIFY FOR A REFERRAL FEE PROVIDED ALL THEN-CURRENT PROGRAM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CRITERIA IS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SATISFIED.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8.0 PRODUCT DISCONTINUANCE. SYMBOL MAY, FROM TIME TO TIME, AND AT ITS SOLE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OPTION, DISCONTINUE THE MANUFACTURE AND SALE OF ANY PRODUCT. SYMBOL SHALL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PROVIDE NINETY (90) DAYS WRITTEN NOTICE TO INTEGRATOR PRIOR TO DISCONTINUANCE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ANY PRODUCT ("NOTICE OF DISCONTINUANCE").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INTEGRATOR SHALL BE ENTITLED TO RETURN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INTEGRATOR'S THEN-CURRENT STOCK OF SUCH DISCONTINUED PRODUCT IN ACCORDANCE WITH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PROCEDURES OF THIS SECTION AND OF SECTION 9 ("STANDARD PRODUCT RETURN")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WILL SO NOTIFY SYMBOL OF INTEGRATOR'S WRITTEN INTENT TO RETURN DISCONTINUED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WITHIN THIRTY (30) DAYS OF INTEGRATOR'S RECEIPT OF SYMBOL'S WRITTEN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RETURN AUTHORIZATION, INTEGRATOR MUST RETURN THE DISCONTINUED PRODUCT FOR CREDIT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AGAINST FUTURE PURCHASES ONLY, PROVIDED, UPON SYMBOL INSPECTION, THE RETURNED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 IS UNUSED, UNDAMAGED AND IN ITS ORIGINAL PACKAGING.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9.0 STANDARD PRODUCT RETURN. PRODUCT RECEIVED BY INTEGRATOR WITHIN SEVEN (7)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BUSINESS DAYS OF THE DATE OF SYMBOL'S RETURN AUTHORIZATION WILL BE ACCEPTED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WITHOUT A RESTOCKING FEE.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PRODUCT PURCHASED WITHIN THE IMMEDIATE THREE (3) MONTH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PERIOD PRIOR TO RECEIPT OF THE RETURN REQUEST BUT MORE THAN SEVEN (7) DAYS IS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ELIGIBLE FOR RETURN WITH A RESTOCKING CHARGE OF FIFTEEN PERCENT (15%)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INTEGRATOR'S PRICE IF APPROVED BY SYMBOL. PRODUCT PURCHASED MORE THAN THREE (3)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MONTHS PRIOR TO RECEIPT OF REQUEST IS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NOT ELIGIBLE FOR CREDIT. INTEGRATOR'S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REQUEST MUST STATE A VALID BUSINESS REASON FOR THE RETURN OF PRODUCT IN ORDER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OBTAIN A RETURN AUTHORIZATION NUMBER. INTEGRATOR MUST PROVIDE COMPLETE VALID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SERIAL NUMBERS OF PRODUCT AND ASSOCIATED INVOICE NUMBER.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PRODUCT ELIGIBLE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RETURN CREDIT MUST BE NEW, UNSOLD, UNDAMAGED AND IN THE ORIGINAL SEALED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PACKAGING.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DAMAGED OR USED PRODUCT IS NOT ELIGIBLE FOR CREDIT.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9.1 CREDITS FOR RETURNED PRODUCT. PRODUCT RETURNS SHALL BE CREDITED AT FULL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VALUE.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WHEN PROCESSING RETURNS WITH A FIFTEEN PERCENT (15%) RESTOCKING CHARGE,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RESTOCKING CHARGE WILL BE DEDUCTED FROM THE NET CREDIT AMOUNT. CREDIT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RETURNED PRODUCT WILL BE APPLIED TO INTEGRATOR'S ACCOUNT WITHIN FIFTEEN (15)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DAYS OF RECEIPT AND ACCEPTANCE OF THE PRODUCT AT THE SYMBOL-DESIGNATED LOCATION.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CREDIT IS ISSUED BY SYMBOL TOWARD PRODUCT PURCHASE PROVIDED SUCH PRODUCT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PURCHASE OCCURS WITHIN SIXTY (60) DAYS OF SYMBOL'S RECEIPT OF RETURNED PRODUCT.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RETURNED PRODUCT MUST BE SHIPPED PREPAID TO THE SYMBOL-DESIGNATED LOCATION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WITHIN SEVEN (7) BUSINESS DAYS OF RECEIPT OF RETURN AUTHORIZATION.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3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INTEGRATOR IS LIABLE FOR THE ORIGINAL FREIGHT CHARGES.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9.2 OUT OF BOX FAILURE. AN OUT-OF-BOX PRODUCT FAILURE IS ELIGIBLE FOR DUPLICATE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 EXCHANGE ONLY, UPON INTEGRATOR'S REQUEST FOR RETURN AND SYMBOL'S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ISSUANCE OF A RETURN AUTHORIZATION, IN ACCORDANCE WITH THE PROCEDURES OUTLINED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 SECTION 9.0 OF THIS AGREEMENT. SUCH RETURNS ARE NOT ELIGIBLE FOR CREDIT.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9.3 CUSTOM PRODUCT. CUSTOM PRODUCT IS NOT RETURNABLE. CUSTOM PRODUCT IS PRODUCT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MODIFIED TO MEET A SPECIFIC REQUIREMENT OF INTEGRATOR AND NOT ORDINARILY SOLD BY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SYMBOL IN THE MODIFIED FORM.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10.0 PROPRIETARY INFORMATION. PROPRIETARY INFORMATION EXCHANGED BY THE PARTIES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SHALL BE GOVERNED BY SCHEDULE B TO THIS AGREEMENT.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PROPRIETARY INFORMATION SHALL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INCLUDE, BUT IS NOT LIMITED TO, THE PROVISIONS OF THIS AGREEMENT, NON-STANDARD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 DOCUMENTATION, PROGRAM MATERIALS, DEMONSTRATION PRODUCT, TRAINING DATA,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 PRICING AND DISCOUNTS.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11.0 ASSIGNMENT. THIS AGREEMENT IS PERSONAL BETWEEN SYMBOL AND INTEGRATOR.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NEITHER PARTY MAY ASSIGN OR TRANSFER THIS AGREEMENT, IN WHOLE OR IN PART,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WITHOUT PRIOR WRITTEN CONSENT OF THE OTHER.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12.0 TERM &amp; TERMINATION. 12.1 TERM. THE TERM OF THE AGREEMENT IS TWELVE (12)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MONTHS FROM DATE OF EXECUTION FOR THE PURPOSE OF DETERMINING INTEGRATORS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PURCHASE VOLUME APPLICABLE TO SYMBOL'S PROGRAM REQUIREMENTS. RENEWALS SHALL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FOR TWELVE (12) MONTH TERMS AND SHALL BE AUTOMATIC, EXCEPT THAT SYMBOL MAY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REQUEST INTEGRATOR UPDATE INFORMATION REQUIRED IN THIS AGREEMENT TO QUALIFY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INTEGRATOR FOR A RENEWAL TERM.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12.2 TERMINATION. THE AGREEMENT MAY BE TERMINATED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BY EITHER PARTY PROVIDED A WRITTEN NOTICE IS FURNISHED TO THE OTHER PARTY NO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LESS THAN THIRTY (30) DAYS PRIOR TO THE EFFECTIVE DATE OF CANCELLATION.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AGREEMENT SHALL ALSO TERMINATE IN THE EVENT OF ANY OF THE FOLLOWING, EFFECTIVE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THIRTY (30) DAYS FROM RECEIPT OF WRITTEN NOTICE: (A) FAILURE TO CURE A MATERIAL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BREACH WITHIN TWENTY (20) BUSINESS DAYS FROM RECEIPT OF NOTIFICATION OF SUCH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BREACH;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>(B) INSOLVENCY OR FILING TO SEEK RELIEF FROM CREDITORS; (C) UPON MUTUAL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AGREEMENT OF THE PARTIES IN A WRITING SIGNED BY BOTH PARTIES.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IN WITNESS WHEREOF, THE PARTIES HAVE SET THEIR SIGNATURES AS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DATES SET FORTH. THE EFFECTIVE DATE OF THE AGREEMENT SHALL BE THE DATE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LAST SIGNATURE.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INTEGRATOR: AT Road, Inc.              SYMBOL TECNNOLOGIES, INC.: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BY: ROY H. EDER                        NAME: THOMAS A. ZIX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PRINTED NAME: ROY H. EDER              PRINTED NAME: THOMAS A. ZIX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TITLE: ROY H. EDER                     TITLE: DIRECTOR, CHANNELS &amp; ALLIANCES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VP BUSINESS DEVELOPMENT                OPERATIONS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DATE:  7/19/01                         DATE: 7/31/01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SCHEDULE A TO INTEGRATOR AGREEMENT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ADDITIONAL STANDARD TERMS AND CONDITIONS OF SALES AND SERVICE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13. TERMS OF PAYMENT (A) For Products - TERMS OF PAYMENT ARE NET FORTY-FIVE (45)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DAYS FROM DATE OF SHIPMENT, SUBJECT TO THE APPROVAL BY SELLER OF THE AMOUNT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TERMS OF CREDIT.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SELLER RESERVES THE RIGHT AT ANY TIME TO REVOKE ANY CREDIT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EXTENDED TO BUYER IF PAYMENT IS IN ARREARS FOR MORE THAN THIRTY (30) DAYS AFTER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NOTICE TO BUYER OR BUYER'S CREDIT DOES NOT WARRANT FURTHER EXTENSION OF CREDIT.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EACH SHIPMENT SHALL BE INVOICED AND PAID FOR WHEN DUE WITHOUT REGARD TO OTHER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SCHEDULED DELIVERIES.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(B) FOR SERVICE - PAYMENT TERMS FOR THE PURCHASE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SELLER'S SERVICE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THIRTY (30) DAYS NET FROM THE DATE OF SELLER'S INVOICE.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INVOICES WILL BE PROVIDED BY SELLER IN ADVANCE OF THE APPLICABLE BILLING PERIOD.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BUYER SHALL HAVE THE OPTION OF PURCHASING AN EXTENDED BILLING OPTION AT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DISCOUNT FOR ADDITIONAL YEARS OF SERVICE COVERAGE. IN SUCH EVENT, BUYER SHALL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PRE-PAY THE TOTAL VALUE OF THAT CONTRACT FOR THE ENTIRE COVERAGE PERIOD. SERVICE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COSTS AS LISTED ARE THE BASIC MONTHLY CHARGES FOR THE PRODUCT AND ASSOCIATED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SERVICE.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THESE CHARGES DO NOT INCLUDE APPLICABLE TAXES OR SELLER'S IMPOSED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CHARGES FOR ZONES, RESPONSE TIMES, CUSTOM SERVICE OPTIONS OR EXTENDED HOURS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lastRenderedPageBreak/>
        <w:t>COVERAGE.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THESE BASIC MONTHLY CHARGES WILL REMAIN AS LISTED DURING THE INITIAL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TERM.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ANY SERVICE PROVIDED TO THE BUYER BY SELLER THAT IS OUTSIDE THE SCOPE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THIS AGREEMENT WILL BE INVOICED AS INCURRED AT BUYER'S TIME AND MATERIAL RATES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PREVAILING AT THE TIME SUCH SERVICE IS PROVIDED. (C) SELLER RESERVES THE RIGHT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AT ANY TIME TO REVOKE ANY CREDIT EXTENDED TO BUYER IF PAYMENT IS IN ARREARS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MORE THAN THIRTY (30) DAYS AFTER NOTICE TO BUYER OR BUYER'S CREDIT DOES NOT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WARRANT FURTHER EXTENSION OF CREDIT.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14. TITLE &amp; DELIVERY. (A) AT SELLER'S OPTION, SHIPMENT WILL BE FOB SELLER'S LONG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ISLAND, NY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PLANT,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OR ITS PLANT OF MANUFACTURE. RISK OF LOSS OR DAMAGE SHALL PASS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FROM SELLER TO BUYER UPON DELIVERY TO COMMON CARRIER OR BUYER'S REPRESENTATIVE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AT THE FOB POINT, SELLER'S LONG ISLAND, NY FACTORY OR ITS PLANT OF MANUFACTURE.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BUYER SHALL HAVE THE RESPONSIBILITY TO PAY FOR INSURANCE; ALL CLAIMS FOR DAMAGE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MUST BE FILED BY BUYER DIRECTLY WITH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CARRIER;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>(B) ABSENT SPECIFIC INSTRUCTIONS,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SELLER WILL SELECT THE CARRIER FOR SHIPMENT, BUT BY DOING SO, WILL NOT THEREBY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ASSUME ANY LIABILITY IN CONNECTION WITH SHIPMENT NOR SHALL THE CARRIER IN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WAY BE CONSTRUED TO BE THE AGENT OF SELLER; (C) SELLER SHALL NOT BE LIABLE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ANY DAMAGES OR PENALTY FOR DELAY CAUSED SOLELY BY TRANSPORTATION OR FAILURE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GIVE NOTICE OF SUCH DELAY.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15. TAXES. PRICES ARE EXCLUSIVE OF ALL FEDERAL, STATE, MUNICIPAL OR OTHER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GOVERNMENT EXCISE, CUSTOM DUTIES, SALES, USE, OCCUPATIONAL OR LIKE TAXES IN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FORCE AND ANY SUCH TAXES SHALL BE ASSUMED AND PAID FOR BY BUYER. IN ORDER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EXEMPT A SALE FROM SALES OR USE TAX LIABILITY, BUYER WILL SUPPLY A CERTIFICATE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OF EXEMPTION OR SIMILAR DOCUMENT TO SELLER AT THE TIME OF ORDER PLACEMENT.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16. SOFTWARE. ALL SOFTWARE (INCLUDING FIRMWARE) FURNISHED TO BUYER IS ON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LICENSED BASIS.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SELLER GRANTS TO BUYER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NON-TRANSFERABLE AND NON-EXCLUSIVE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LICENSE TO USE EACH SOFTWARE OR FIRMWARE PROGRAM DELIVERED HEREUNDER ("LICENSED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PROGRAM").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EACH SUCH LICENSE GRANTED AUTHORIZES BUYER TO USE THE LICENSED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PROGRAM IN MACHINE-READABLE FORM ONLY, AND IN THE CASE OF SOFTWARE SUPPLIED WITH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HARDWARE, ONLY ON SYSTEMS SUPPLIED BY BUYER TO SELLER UNDER THIS AGREEMENT.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SUCH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LICENSE MAY NOT BE ASSIGNED, SUBLICENSED OR OTHERWISE TRANSFERRED BY BUYER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WITHOUT PRIOR WRITTEN CONSENT OF SELLER, EXCEPT THAT, REGARDING ANY LICENSED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PROGRAM EMBODIED IN A PRODUCT, THE TRANSFER OF SUCH PRODUCT SHALL CONVEY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BUYER'S TRANSFEREE A LICENSE TO USE SUCH LICENSED PROGRAM UNDER TERMS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COMMENSURATE WITH THE LICENSE SET FORTH IN THIS AGREEMENT. NO RIGHT TO COPY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LICENSED PROGRAM IN WHOLE OR IN PART IS GRANTED EXCEPT AS PERMITTED UNDER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COPYRIGHT LAW. BUYER SHALL NOT MODIFY, MERGE, OR INCORPORATE ANY FORM OR PORTION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OF A LICENSED PROGRAM WITH OTHER PROGRAM MATERIAL, CREATE A DERIVATIVE WORK FROM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A LICENSED PROGRAM, OR USE A LICENSED PROGRAM IN A NETWORK. BUYER AGREES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MAINTAIN SELLER'S COPYRIGHT NOTICE ON THE LICENSED PROGRAMS DELIVERED HEREUNDER,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AND TO INCLUDE THE SAME ON ANY AUTHORIZED COPIES IT MAKES, IN WHOLE OR IN PART.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BUYER AGREES NOT TO DECOMPILE, DISASSEMBLE, DECODE OR REVERSE ENGINEER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LICENSED PROGRAM DELIVERED TO BUYER OR ANY PORTION THEREOF.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17. INFRINGEMENT INDEMNIFICATION. SELLER SHALL DEFEND ANY CLAIM, SUIT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PROCEEDING BROUGHT AGAINST BUYER INSOFAR AS IT IS BASED ON A CLAIM THAT THE USE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OR TRANSFER OF ANY PRODUCT DELIVERED HEREUNDER CONSTITUTES AN INFRINGEMENT OF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UNITED STATES PATENT OR COPYRIGHT IN EXISTENCE AS OF THE DATE OF DELIVERY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PRODUCT TO BUYER (AN "INFRINGEMENT CLAIM") SO LONG AS SELLER IS NOTIFIED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PROMPTLY IN WRITING BY BUYER AS TO ANY SUCH ACTION AND IS GIVEN FULL AUTHORITY,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INFORMATION AND ASSISTANCE (AT SELLER'S EXPENSE) FOR THE DEFENSE.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IN ADDITION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SELLER'S OBLIGATION TO DEFEND, SELLER SHALL PAY ALL DAMAGES AND COSTS (EXCEPT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CONSEQUENTIAL DAMAGES) AWARDED THEREIN AGAINST BUYER. THE OBLIGATIONS SET FORTH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ABOVE SHALL NOT, HOWEVER, EXTEND TO PRODUCTS DELIVERED HEREUNDER WHICH WOULD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GIVE RISE TO A CLAIM, SUIT, PROCEEDING, FINDING OR CONCLUSION SOLELY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CONTRIBUTORY INFRINGEMENT OR INDUCEMENT OF INFRINGEMENT.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SELLER SHALL NOT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RESPONSIBLE FOR ANY COMPROMISE MADE BY BUYER WITHOUT ITS CONSENT.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NOTWITHSTANDING THE FOREGOING, IN THE EVENT OF AN INFRINGEMENT CLAIM, SELLER'S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OBLIGATION UNDER THIS PARAGRAPH SHALL BE FULFILLED, AT SELLER'S SOLE OPTION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EXPENSE, IF SELLER AT ANY TIME: (A) OBTAINS A LICENSE FOR BUYER TO CONTINUE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USE OR TO SELL THE INFRINGING PRODUCT PURCHASED FROM SELLER, OR (B) REFUNDS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PURCHASE PRICE PAID TO SELLER BY BUYER FOR SUCH INFRINGING PRODUCT LESS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REASONABLE AMOUNT FOR USE, DAMAGE, OR OBSOLESCENCE, AND REMOVES SUCH PRODUCT;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(C) REPLACES OR MODIFIES THE INFRINGING PRODUCT SO AS TO BE SUBSTANTIALLY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FUNCTIONALLY EQUIVALENT TO THE INFRINGING PRODUCT BUT NON-INFRINGING.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BUYER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AGREES THAT THE FOREGOING INDEMNIFICATION SHALL NOT APPLY AND MOREOVER, SHALL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EXTENDED TO SELLER FOR ANY CLAIM OF U.S. PATENT INFRINGEMENT WHICH MAY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BROUGHT AGAINST SELLER BECAUSE OF COMPLIANCE WITH BUYER'S PARTICULAR DESIGN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REQUIREMENTS, SPECIFICATIONS OR INSTRUCTIONS.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BUYER GRANTS TO SELLER THE BENEFIT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OF ANY LICENSE TO BUYER UNDER ANY PATENT WHICH MAY BE THE SUBJECT OF AN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INFRINGEMENT ALLEGATION HEREUNDER TO THE EXTENT PERMITTED BY SAID LICENSE.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SELLER SHALL HAVE NO LIABILITY TO BUYER UNDER THIS PARAGRAPH IF ANY INFRINGEMENT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CLAIM IS BASED UPON THE (I) USE OF PRODUCTS DELIVERED HEREUNDER IN CONNECTION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 COMBINATION WITH EQUIPMENT, DEVICES OR SOFTWARE NOT DELIVERED BY SELLER,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(II) USE OF PRODUCTS DELIVERED HEREUNDER IN A MANNER FOR WHICH THE SAME WERE NOT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DESIGNED, OR (III) MODIFICATION BY BUYER OF PRODUCTS DELIVERED HEREUNDER TO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EXTENT SUCH MODIFICATION IS THE CAUSE OF THE CLAIM OR SUIT. SELLER SHALL FURTHER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HAVE NO LIABILITY TO BUYER FOR ANY INFRINGEMENT CLAIM BASED ON BUYER'S USE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TRANSFER OF THE PRODUCT DELIVERED HEREUNDER AFTER SELLER'S NOTICE THAT BUYER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SHALL CEASE USE OR TRANSFER OF SUCH PRODUCT DUE TO SUCH CLAIM.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EXCEPT AS STATED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ABOVE, SELLER DISCLAIMS ALL WARRANTIES AND INDEMNITIES, EXPRESS, IMPLIED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STATUTORY, FOR PATENT OR COPYRIGHT INFRINGEMENT.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18. WARRANTY. (A) SELLER'S STANDARD SCANNER AND TERMINAL PRODUCTS ARE WARRANTED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AGAINST DEFECTS IN WORKMANSHIP AND MATERIALS FOR A PERIOD OF FIFTEEN (15) MONTHS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FROM THE DATE OF SHIPMENT, PROVIDED THE PRODUCT REMAINS UNMODIFIED AND IS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OPERATED UNDER NORMAL AND PROPER CONDITIONS.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THE SOLE OBLIGATION OF SELLER FOR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DEFECTIVE HARDWARE PRODUCTS IS LIMITED TO REPAIR OR REPLACEMENT (AT SELLER'S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OPTION) ON A "RETURN TO FACTORY" BASIS WITH PRIOR SELLER AUTHORIZATION.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SHIPMENT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TO AND FROM SELLER WILL BE AT SELLER'S EXPENSE, UNLESS NO DEFECT IS FOUND. NO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CHARGE WILL BE MADE TO BUYER FOR REPAIR OR REPLACEMENT PARTS. (B)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AFOREMENTIONED PROVISIONS DO NOT EXTEND THE ORIGINAL WARRANTY PERIOD OF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 THAT HAD EITHER BEEN REPAIRED OR REPLACED BY SELLER.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(C) THE ABOVE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WARRANTY SHALL NOT APPLY TO ANY PRODUCT (I) WHICH HAS BEEN REPAIRED OR ALTERED,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EXCEPT BY SELLER; (II) WHICH HAS NOT BEEN MAINTAINED IN ACCORDANCE WITH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OPERATING OR HANDLING INSTRUCTIONS SUPPLIED BY SELLER, OR (III) WHICH HAS BEEN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SUBJECTED TO UNUSUAL PHYSICAL OR ELECTRICAL STRESS, MISUSE, ABUSE, NEGLIGENCE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ACCIDENT.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EXCEPT FOR THE WARRANTY OF TITLE AND THE EXPRESS WARRANTIES STATED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ABOVE, SELLER DISCLAIMS ALL WARRANTIES ON PRODUCTS FURNISHED HEREUNDER INCLUDING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ALL IMPLIED WARRANTIES OF MERCHANTABILITY AND FITNESS FOR A PARTICULAR USE.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STATED EXPRESS WARRANTIES ARE IN LIEU OF ALL OBLIGATIONS OR LIABILITIES ON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PART OF SELLER FOR DAMAGES, INCLUDING BUT NOT LIMITED TO, SPECIAL, INDIRECT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CONSEQUENTIAL DAMAGES ARISING OUT OF OR IN CONNECTION WITH THE USE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PERFORMANCE OF THE PRODUCT OR SERVICE.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SELLER'S LIABILITY FOR DAMAGES TO BUYER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OR OTHERS RESULTING FROM THE USE OF ANY PRODUCT OR SERVICE FURNISHED HEREUNDER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SHALL IN NO WAY EXCEED THE PURCHASE PRICE OF SAID PRODUCT OR THE FAIR MARKET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VALUE OF SAID SERVICE, EXCEPT IN INSTANCES OF INJURY TO PERSONS OR PROPERTY.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19. NOTICES. NOTICES OR OTHER COMMUNICATIONS REQUIRED HEREUNDER SHALL BE IN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WRITING, SENT BY COURIER, REGISTERED OR CERTIFIED MAIL, AND SHALL BE DEEMED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HAVE BEEN DULY GIVEN UPON RECEIPT THEREOF, TO ONE SYMBOL PLAZA, HOLTSVILLE, NY,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11742, UNLESS A NOTICE OF CHANGE OF ADDRESS SHALL HAVE BEEN RECEIVED PRIOR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THE NOTICE THEREOF.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20. SERVICE CHANGES; RENEWALS. (A) SELLER'S PRODUCTS TO BE SERVICED ARE LISTED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BY SELLER'S PRODUCT NUMBER AND SERIAL NUMBER.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SOFTWARE IS LISTED BY SELLER'S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PRODUCT NUMBER AND QUANTITY.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(B) BUYER MAY REQUEST TO CHANGE THE LIST OF ITEMS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SERVICED BY SELLER UNDER THIS AGREEMENT BY ADDRESSING THOSE CHANGES IN WRITING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TO SELLER AT THE ABOVE ADDRESS, ATTN: SERVICE CONTRACT ADMINISTRATION. CHANGES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ARE EFFECTIVE UPON BUYER'S REQUEST DATE OR RECEIPT OF SUCH CHANGES SHOULD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REQUEST DATE NOT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PROVIDED. (C) UPON BUYER'S AUTHORIZATION, SERVICE RENEWAL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COVERAGE BEGINS UPON THE EXPIRATION DATE OF THE INITIAL COVERAGE PERIOD.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SERVICE RENEWAL WILL BE ANNUAL UNLESS OTHERWISE AGREED IN WRITING. SERVICE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RENEWAL REQUIRES BUYER'S COMPLIANCE WITH SELLER'S PAYMENT TERMS.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21. SECURITY INTEREST. BUYER GRANTS TO SELLER A PURCHASE MONEY SECURITY INTEREST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 THE PRODUCTS PURCHASED BY BUYER UNTIL SELLER IS PAID IN FULL. UNTIL SUCH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PAYMENT, SELLER MAY FILE WITH THE APPROPRIATE AUTHORITIES A COPY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AGREEMENT AS A FINANCING STATEMENT OR SELLER MAY SIGN AND FILE A FINANCING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STATEMENT ON BEHALF OF BUYER, AND BUYER HEREBY APPOINTS SELLER AS ITS AGENT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ATTORNEY-IN-FACT FOR THIS PURPOSE.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22. FORCE MAJEURE. SHIPPING DATES ACKNOWLEDGED BY SELLER ARE APPROXIMATE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SELLER WILL NOT BE LIABLE FOR ANY LOSS OR DAMAGE DUE TO ITS FAILURE TO MEET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SCHEDULED SHIPPING DATES.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SELLER SHALL IN NO EVENT BE LIABLE FOR ANY DELAY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DEFAULT IN ITS PERFORMANCE OF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OBLIGATION UNDER THIS AGREEMENT CAUSED DIRECTLY OR INDIRECTLY BY AN ACT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OMISSION OF BUYER, FIRE, FLOOD, ACT OF GOD, ACTS OF GOVERNMENT, AN ACT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OMISSION OF CIVIL OR MILITARY AUTHORITY OF A STATE OR NATION, STRIKE, LOCKOUT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OTHER LABOR PROBLEM, INABILITY TO SECURE, DELAY IN SECURING OR SHORTAGE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LABOR, MATERIALS, SUPPLIES, TRANSPORTATION OR ENERGY, FAILURES OF SUBCONTRACTORS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OR SUPPLIERS, OR BY WAR, RIOT, EMBARGO OR CIVIL DISTURBANCE, BREAKDOWN,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DESTRUCTION OF PLAN OR EQUIPMENT ARISING FROM ANY CAUSE WHATSOEVER, OR ANY CAUSE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OR CAUSES BEYOND SELLER'S REASONABLE CONTROL.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AT SELLER'S OPTION AND FOLLOWING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NOTICE TO BUYER, ANY OF THE FOREGOING CAUSES SHALL BE DEEMED TO SUSPEND SUCH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OBLIGATIONS OF SELLER AS LONG AS ANY SUCH CAUSE SHALL PREVENT OR DELAY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PERFORMANCE, AND SELLER AGREES TO MAKE AND BUYER AGREES TO ACCEPT PERFORMANCE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SUCH OBLIGATIONS WHENEVER SUCH CAUSE HAS BEEN REMEDIED.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23. DISPUTES. IF LEGAL PROCEEDINGS ARE COMMENCED TO RESOLVE A DISPUTE ARISING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OUT OF OR RELATING TO THIS AGREEMENT, THE PREVAILING PARTY SHALL BE ENTITLED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RECOVER ALL OF ITS COSTS, ATTORNEY FEES, AND EXERT WITNESS FEES, INCLUDING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COSTS OR ATTORNEY FEES IN CONNECTION WITH ANY APPEALS.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24. ENTIRE AGREEMENT; NO WAIVER. THIS AGREEMENT, ALONG WITH ANY SCHEDULES,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EXHIBITS OR ATTACHMENTS WHICH ARE EXECUTED BY BUYER AND SELLER, SHALL CONSTITUTE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ENTIRE AGREEMENT BETWEEN BUYER AND SELLER AND NO ATTEMPTED VARIATION,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MODIFICATION OR WAIVER OF ANY PROVISION OF THIS AGREEMENT SHALL HAVE ANY FORCE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OR EFFECT UNLESS CONSENTED TO IN WRITING SIGNED BY THE PARTY AGAINST WHOM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ENFORCEMENT THEREOF IS SOUGHT. SUCH VARIATION, MODIFICATION OR WAIVER SHALL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EFFECTIVE ONLY IN THE SPECIFIC INSTANCE CONSENTED TO. A FAILURE BY ANY PARTY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EXERCISE OR DELAY IN EXERCISING ANY RIGHT OR POWER CONFERRED UPON IT IN THIS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AGREEMENT SHALL NOT OPERATE AS A WAIVER OF ANY SUCH RIGHT OR POWER.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25. GOVERNING LAW. THIS AGREEMENT SHALL BE GOVERNED BY THE LAWS OF THE STATE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NEW YORK WITHOUT GIVING EFFECT TO THE CONFLICT OF LAW PRINCIPLES THEREOF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EXCLUDING THE CONVENTION ON CONTRACTS FOR THE INTERNATIONAL SALE OF GOODS.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EACH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PARTY HEREBY IRREVOCABLY AND UNCONDITIONALLY SUBMITS FOR ITSELF AND ITS PROPERTY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 ANY LEGAL ACTION OR PROCEEDING RELATING TO THIS AGREEMENT OR FOR RECOGNITION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AND ENFORCEMENT OF ANY JUDGMENT IN RESPECT THEREOF, TO THE EXCLUSIVE GENERAL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JURISDICTION OF THE COURTS OF THE STATE OF NEW YORK, IN THE COUNTY OF SUFFOLK,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NEW YORK, AND TO THE UNITED STATES DISTRICT COURT FOR THE EASTERN DISTRICT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NEW YORK, AND TO THE RESPECTIVE APPELLATE COURTS THEREOF IN CONNECTION WITH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APPEAL THEREFROM.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26. MISCELLANEOUS. (A) THE SECTION HEADINGS USED HEREIN ARE FOR DESCRIPTIVE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PURPOSES ONLY AND SHALL NOT BE USED IN CONSTRUING THE PROVISIONS OF THIS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(B) SERVICE EXCLUSIONS. SERVICE AGREEMENT COVERAGE DOES NOT INCLUDE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PHYSICAL DAMAGE, MISUSE, UNAUTHORIZED ALTERATIONS OR ATTEMPTS TO REPAIR,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ABNORMAL OPERATING ENVIRONMENTS, MAN-MADE OR NATURAL DISASTERS, DIRECT LIGHTNING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DAMAGE, NOR CONSUMABLE ITEMS SUCH AS TAPES, DISKETTES, RIBBONS, PAPER, CABLES,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PRINT HEADS, BATTERIES OR CHARGERS, AND ANY ASSOCIATED EQUIPMENT OR SYSTEM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EXCEPT AS AFFECTED BY THE PARTICULAR COVERED PRODUCT, UNLESS ALSO SPECIFICALLY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COVERED.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(C) RIGHT TO INSPECT. SELLER RESERVES THE RIGHT TO INSPECT ANY PRODUCT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THAT HAS NOT BEEN COVERED AND IS OUT OF WARRANTY AND MAKE OPERATIONAL AT A FEE,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BEFORE PLACING UNDER COVERAGE OF THIS AGREEMENT.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IF THE SYSTEM WAS INSTALLED BY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OTHER THAN SELLER, SELLER SHALL NOT BE LIABLE FOR PHYSICAL BACKBONE. (D) UNLESS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NOTICE OTHERWISE SPECIFIES, SELLER OBSERVES THE FOLLOWING HOLIDAYS: NEW YEARS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DAY, PRESIDENTS DAY, MEMORIAL DAY, INDEPENDENCE DAY, LABOR DAY, THANKSGIVING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DAY, AND CHRISTMAS DAY.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 xml:space="preserve">                                                              END OF SCHEDULE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SCHEDULE B TO INTEGRATOR AGREEMENT: MUTUAL NON-DISCLOSURE AGREEMENT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1. SYMBOL AND INTEGRATOR MAY RECEIVE DATA ("PROPRIETARY INFORMATION") FROM EACH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OTHER DURING THE TERM OF THE BUSINESS RELATIONSHIP DEFINED BY THE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THE PROVISIONS THAT FOLLOW SHALL SUPERSEDE THE PROVISIONS OF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LEGEND WHICH MAY BE AFFIXED TO THE PROPRIETARY INFORMATION BY THE DISCLOSING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PARTY AND THE PROVISIONS OF SUCH LEGEND SHALL, TO THE EXTENT IT IS INCONSISTENT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HEREWITH, BE WITHOUT ANY FORCE OR EFFECT.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 NOTWITHSTANDING THAT THIS AGREEMENT SHALL HAVE TERMINATED OR EXPIRED, EACH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PARTY AGREES TO KEEP IN CONFIDENCE AND PREVENT THE UNAUTHORIZED USE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DISCLOSURE TO ANY UNAUTHORIZED PERSON OR PERSONS OF ALL PROPRIETARY INFORMATION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WHICH IS DESIGNATED IN WRITING, OR BY AN APPROPRIATE STAMP OR LEGEND BY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DISCLOSING PARTY TO BE OF A PROPRIETARY OR CONFIDENTIAL NATURE RECEIVED AND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USE SUCH DATA ONLY FOR THE ABOVE STATED PURPOSE. PROPRIETARY INFORMATION SHALL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INCLUDE INFORMATION DISCLOSED ORALLY ONLY IF IDENTIFIED AS PROPRIETARY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INFORMATION AT THE TIME OF THE FIRST ORAL DISCLOSURE AND REDUCED TO WRITING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WITHIN THIRTY (30) DAYS THEREOF. NEITHER PARTY SHALL BE LIABLE FOR USE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DISCLOSURE OF ANY SUCH CONFIDENTIAL INFORMATION IF SAME: (A) IS IN THE PUBLIC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DOMAIN AT THE TIME IT IS DISCLOSED; OR (B) IS KNOWN TO THE RECEIVING PARTY AT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TIME OF DISCLOSURE; OR (C) IS USED OR DISCLOSED WITH THE PRIOR, WRITTEN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APPROVAL OF THE OTHER PARTY; OR (D) IS USED OR DISCLOSED AFTER FIVE (5) YEARS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FROM THE DATE OF DISCLOSURE OF SUCH PROPRIETARY INFORMATION; OR (E) IS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INDEPENDENTLY DEVELOPED BY THE RECEIVING PARTY WITHOUT ANY USE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PROPRIETARY INFORMATION DEVELOPED BY THE DISCLOSING PARTY; OR (F) BECOMES KNOWN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TO THE RECEIVING PARTY FROM A SOURCE OTHER THAN THE DISCLOSING PARTY WITHOUT 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BREACH OF THIS AGREEMENT BY THE RECEIVING PARTY.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NEITHER PARTY SHALL BE LIABLE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FOR INADVERTENT, ACCIDENTAL OR MISTAKEN USE OR DISCLOSURE OF PROPRIETARY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INFORMATION OBTAINED UNDER THIS AGREEMENT DESPITE THE EXERCISE OF THE SAME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REASONABLE PRECAUTION AS THE RECEIVING PARTY TAKES TO SAFEGUARD ITS OWN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PROPRIETARY INFORMATION.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3. THE DISCLOSURE OF PROPRIETARY INFORMATION HEREUNDER BY EITHER PARTY HERETO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SHALL NOT BE CONSTRUED AS GRANTING TO THE OTHER, EITHER EXPRESSLY OR OTHERWISE,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ANY LICENSE UNDER ANY INVENTION OR PATENT NOW OR HEREAFTER OWNED OR CONTROLLED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BY SUCH PARTY, NOR SHALL SUCH AGREEMENT OR DISCLOSURE CONSTITUTE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REPRESENTATION, WARRANTY OR ASSURANCE BY THE TRANSMITTING PARTY WITH RESPECT TO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ANY INFRINGEMENT OF PATENTS OR OTHER RIGHTS OF THIRD PARTIES.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4. EACH PARTY SHALL PERFORM ITS OBLIGATIONS HEREUNDER WITHOUT CHARGE TO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lastRenderedPageBreak/>
        <w:t>OTHER.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NOTHING IN THIS AGREEMENT SHALL (A) GRANT EITHER PARTY THE RIGHT TO MAKE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ANY COMMITMENT OF ANY KIND FOR OR ON BEHALF OF THE OTHER PARTY WITHOUT THE PRIOR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WRITTEN CONSENT OF THE OTHER PARTY; OR (B) CREATE OR BE INTERPRETED IN ANY WAY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AS A JOINT VENTURE, PARTNERSHIP OR FORMAL BUSINESS ORGANIZATION OF ANY KIND.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5. UPON EXPIRATION OR TERMINATION OF THIS AGREEMENT, OR UPON BREACH OF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OBLIGATION OF THIS AGREEMENT BY THE RECEIVING PARTY, OR UPON REQUEST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DISCLOSING PARTY, ALL RECORDED COPIES OF THE CONFIDENTIAL INFORMATION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PORTIONS THEREOF REMAINING IN THE RECEIVING PARTY'S POSSESSION SHALL BE RETURNED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TO THE DISCLOSING PARTY OR DESTROYED, AND SUCH RETURN OR DESTRUCTION CERTIFIED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TO THE DISCLOSING PARTY.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6. THIS AGREEMENT CONSTITUTES THE ENTIRE AGREEMENT AND UNDERSTANDING BETWEEN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PARTIES AS TO THE SUBJECT MATTER HEREOF, AND SUPERSEDES AND REPLACES ALL PRIOR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AND CONTEMPORANEOUS AGREEMENTS, WRITTEN OR ORAL, AS TO SUCH SUBJECT MATTER.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7. THE PARTIES ACKNOWLEDGE THIS AGREEMENT IS PERSONAL IN NATURE AND AGREE THAT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IT SHALL NOT BE ASSIGNED, IN WHOLE OR IN PART, BY EITHER PARTY WITHOUT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WRITTEN CONSENT OF THE OTHER PARTY.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ANY PURPORTED ASSIGNMENT OF THIS AGREEMENT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OR ANY INTEREST THEREIN WITHOUT THE WRITTEN CONSENT OF BOTH PARTIES SHALL BE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VOID.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8. NO SUBSEQUENT AGREEMENT, ARRANGEMENT, RELATIONSHIP OR UNDERSTANDING BETWEEN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THE PARTIES SHALL BE VALID, EFFECTIVE OR ENFORCEABLE AND NO OBLIGATION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LIABILITY SHALL BE CREATED ON BEHALF OF EITHER PARTY HERETO UNLESS AND UNTIL IT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IS CONTAINED IN A WRITING, SIGNED BY DULY AUTHORIZED REPRESENTATIVES OF EACH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PARTY.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9. IF ANY LEGAL PROCEEDINGS ARE COMMENCED TO RESOLVE ANY DISPUTE OR DIFFERENCE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WHICH MAY ARISE BETWEEN THE PARTIES HERETO, OUT OF OR IN CONNECTION WITH THIS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AGREEMENT, THE PREVAILING PARTY SHALL BE ENTITLED, IN ADDITION TO ANY OTHER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AWARD THAT MAY BE MADE, TO RECOVER COSTS, ATTORNEYS FEES, AND EXPERT WITNESS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FEES, INCLUDING ANY COSTS OR ATTORNEYS FEES INCURRED IN CONNECTION WITH ANY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APPEALS.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10. THIS AGREEMENT SHALL BE GOVERNED BY AND CONSTRUED IN ACCORDANCE WITH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COMMERCIAL LAWS BUT NOT THE CONFLICT OF LAW PROVISIONS OF THE STATE OF NEW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YORK.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END OF SCHEDULE B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8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SYMBOL TECHNOLOGIES, INC.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SCHEDULE C1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INTEGRATOR PRODUCT AND DISCOUNT SCHEDULE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EFFECTIVE MAY 8, 2001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                              PRICING LEVEL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                         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PRICING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CATEGORY       PRODUCT                                                                          I1        I2        I3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       -------                                                                         ----      ----      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                                 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ZN/Z1         LS1000 Series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ZN/Z2         LS100X Series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ZN/Z3         LT1800 Series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ZN/Z4         LT18XX Series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ZN/Z5         LS2100 Series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ZN/Z6         LS210X Series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ZN/Z7         LS4000 Series                                                                             SEE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ZN/Z8         LS400X Series                                                                             EASY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ZN/ZA         LS4074/5                                                                                  PRICE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ZN/ZB         LS5700/5800                                                                               LIST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A1          LS3000 Series (except for LS3070), LS9100, LS6000, M2XXX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A8          P370, P460, P470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A9          7870, 7875, Magellan SL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C1          LS3070, LS1220, Scan Interfaces (LL425, L390, LL500)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C3          LS4800, LS6800, PL140, VS4004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D1, D2, D3,    Batch Terminals, PDT7500, PDT7200, PCK91XX, and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Wearables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 xml:space="preserve"> and Ring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D7          Scanners (except as noted right below), PTC-710, PTC-710F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D5, D6, D8     Spectrum24 Terminals, PDT 754X, PCK914X, and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Wearables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E1, E2, E3     Most accessories including LL700, Cradles,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Scanstands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>, Manuals, Accessories,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Contact wands, cables, adapters, Symbol 8-bit software; VCR4000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E4, E5, E6     Most Spectrum Backbone Equipment including Access Points, LA2400, RF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Transceivers, Network Controllers, except NCU2064 hardware &amp; software) SAB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Lite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attennas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>; PPT 41XX, PPT 46XX, VRC4040, VRC5040, AP-4111-10X0, PTC-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960SL, PTC-860IM, PTC-600, PTC-860IMDS, PTC-9121DS, PTC-910L, PTC-860-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II, PTC-860ES-II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FN          3rd Party Hardware, OEM, eligible Education Services, and Outsourced Products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,  [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>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NCU hardware, PTC-2194, Cisco Infrastructure Accessories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F7          FMT 1000, FMT 3000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G1          Off-the-Shelf Software (Symbol 16-bit software, NCU 2064 software, 3rd party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software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licenses) (see exceptions below under "S"), Monarch Table Top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Printers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G2          Any and All Professional Services ordered on a "per hour" (Time &amp; Materials)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basis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>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G3          Packaged Channel-Ready Professional Services, i.e., one price is listed for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pre-defined standard scope of work. Includes: SSV-XXX, PJM-100, INS-100,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NVI-200, COM-X00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HN          Cisco Infrastructure, Custom quoted services, e.g., INS-000, NVI-100, PJM-00,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CPG-X00.</w:t>
      </w:r>
      <w:proofErr w:type="gram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See EPOG for other specially priced products in this category.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Note: Custom quotes are fixed price and include all discounts available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IN          PPT4300 and Accessories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JN          SPT1500, AP-4111-1XXX, LA-4111-1XXX, and accessories, PTC-2000, PTC-960M,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PTC-912I, PTC-2124, PTC-910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 xml:space="preserve">KN          SPT17XX,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NetVision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 xml:space="preserve"> Phone, and accessories.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PTC-2234, PTC-2134, PTC-960LE,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IR2000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lastRenderedPageBreak/>
        <w:t xml:space="preserve">   K1          PPT27XX          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LN         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Cyberpen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>, CS2000, CSM150, and accessories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M1         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Holotrak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>, and accessories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N1          Trilogy 2 AP-4121, PTC Accessories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N2          Trilogy 2 LA-4121                                                        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SN          Software Categories: Development Tools, Network Management, Emulation and       [*]       [*]       [*]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Web Tools, Synchronization, Database Management, Scanning Tools and others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For exact configurations and descriptions,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please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refer to EPOG. The EPOG URL is: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Page 1 of 2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[*] Confidential material redacted and filed separately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the SEC.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&lt;PAGE&gt;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AMENDMENT TO AGREEMENT WITH INTEGRATOR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At Road, Inc. ("Integrator; Buyer") 47200 Bayside Parkway, Fremont, CA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94538 and Symbol Technologies, Inc. ("Symbol; Seller") located at One Symbol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Plaza, Holtsville, New York, 11742-1300, referred to collectively as "the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Parties," agree as follows: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RELATIONSHIP OF PARTIES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1.      The Parties agree that the provisions of the original Agreement with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Integrator between them, dated and effective July 31, 2001 ("Agreement")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be amended as stated below. A copy of the Agreement is attached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hereto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and incorporated herein by reference. Both parties hereby agree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this Amendment shall be binding upon the Parties and shall not fail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lack of consideration.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AMENDMENT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2.      The Parties mutually agree that Section 2.1 shall be modified to read as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follows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>: Integrator shall not resell Product to or through agents or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through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outlets, catalogues, mail order and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telemarket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 xml:space="preserve"> resellers except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the following: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[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@Road agents who are authorized by @Road ("Authorized @Road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Agents") may solicit orders of the Product on behalf of @Road in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with the Agreement. Such orders shall not be deemed accepted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until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approved by @Road.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3.      All other provisions of the Agreement shall remain in full force and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>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4.      This Amendment may be executed in two or more counterparts, each of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shall be deemed an original and all of which together shall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5F6FC2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one instrument.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IN WITNESS THEREOF, the Parties have executed this Amendment as of the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last set forth below.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proofErr w:type="gramStart"/>
      <w:r w:rsidRPr="005F6FC2">
        <w:rPr>
          <w:rFonts w:ascii="Georgia" w:hAnsi="Georgia"/>
          <w:color w:val="333333"/>
          <w:sz w:val="16"/>
          <w:szCs w:val="16"/>
        </w:rPr>
        <w:t>At Road, Inc.</w:t>
      </w:r>
      <w:proofErr w:type="gramEnd"/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Symbol Technologies, Inc.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47200 Bayside Parkway                     One Symbol Plaza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Fremont, CA 94538                        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Holtsiville</w:t>
      </w:r>
      <w:proofErr w:type="spellEnd"/>
      <w:r w:rsidRPr="005F6FC2">
        <w:rPr>
          <w:rFonts w:ascii="Georgia" w:hAnsi="Georgia"/>
          <w:color w:val="333333"/>
          <w:sz w:val="16"/>
          <w:szCs w:val="16"/>
        </w:rPr>
        <w:t>, New York, 11742-1300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/S/ GREGORY BROTT                         /S/ THOMAS A. ZIX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----------------------------------        ----------------------------------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Signature                                 </w:t>
      </w:r>
      <w:proofErr w:type="spellStart"/>
      <w:r w:rsidRPr="005F6FC2">
        <w:rPr>
          <w:rFonts w:ascii="Georgia" w:hAnsi="Georgia"/>
          <w:color w:val="333333"/>
          <w:sz w:val="16"/>
          <w:szCs w:val="16"/>
        </w:rPr>
        <w:t>Signature</w:t>
      </w:r>
      <w:proofErr w:type="spellEnd"/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Name: GREGORY BROTT                       Name: THOMAS A. ZIX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Title: V.P. CHANNEL SALES                 Title: DIRECTOR, CHANNELS OPERATIONS &amp;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>Date: 12/28/01                                   ALLIANCES</w:t>
      </w:r>
    </w:p>
    <w:p w:rsidR="007C1A17" w:rsidRPr="005F6FC2" w:rsidRDefault="007C1A17" w:rsidP="005F6FC2">
      <w:pPr>
        <w:pStyle w:val="HTMLPreformatted"/>
        <w:shd w:val="clear" w:color="auto" w:fill="FFFFFF"/>
        <w:ind w:right="2430"/>
        <w:rPr>
          <w:rFonts w:ascii="Georgia" w:hAnsi="Georgia"/>
          <w:color w:val="333333"/>
          <w:sz w:val="16"/>
          <w:szCs w:val="16"/>
        </w:rPr>
      </w:pPr>
      <w:r w:rsidRPr="005F6FC2">
        <w:rPr>
          <w:rFonts w:ascii="Georgia" w:hAnsi="Georgia"/>
          <w:color w:val="333333"/>
          <w:sz w:val="16"/>
          <w:szCs w:val="16"/>
        </w:rPr>
        <w:t xml:space="preserve">                                          Date:  December 21, 2001</w:t>
      </w:r>
    </w:p>
    <w:p w:rsidR="007C1A17" w:rsidRPr="005F6FC2" w:rsidRDefault="007C1A17" w:rsidP="005F6FC2">
      <w:pPr>
        <w:ind w:right="2430"/>
        <w:rPr>
          <w:rFonts w:ascii="Georgia" w:hAnsi="Georgia"/>
          <w:sz w:val="16"/>
          <w:szCs w:val="16"/>
        </w:rPr>
      </w:pPr>
    </w:p>
    <w:sectPr w:rsidR="007C1A17" w:rsidRPr="005F6FC2" w:rsidSect="0007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A17"/>
    <w:rsid w:val="00071AB2"/>
    <w:rsid w:val="000D50C8"/>
    <w:rsid w:val="001C4F49"/>
    <w:rsid w:val="002A018D"/>
    <w:rsid w:val="005F6FC2"/>
    <w:rsid w:val="007C1A17"/>
    <w:rsid w:val="00C4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A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6455</Words>
  <Characters>36800</Characters>
  <Application>Microsoft Office Word</Application>
  <DocSecurity>0</DocSecurity>
  <Lines>306</Lines>
  <Paragraphs>86</Paragraphs>
  <ScaleCrop>false</ScaleCrop>
  <Company>Searchmedia</Company>
  <LinksUpToDate>false</LinksUpToDate>
  <CharactersWithSpaces>43169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2012-02-06T06:22:00Z</dcterms:created>
  <dcterms:modified xsi:type="dcterms:W3CDTF">2012-02-06T06:22:00Z</dcterms:modified>
</cp:coreProperties>
</file>