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C" w:rsidRPr="00AA618B" w:rsidRDefault="00F34A4C" w:rsidP="00AA6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" w:right="2790" w:firstLine="916"/>
        <w:rPr>
          <w:rFonts w:ascii="Georgia" w:eastAsia="Times New Roman" w:hAnsi="Georgia" w:cs="Courier New"/>
          <w:b/>
          <w:color w:val="333333"/>
          <w:szCs w:val="16"/>
        </w:rPr>
      </w:pPr>
      <w:r w:rsidRPr="00AA618B">
        <w:rPr>
          <w:rFonts w:ascii="Georgia" w:eastAsia="Times New Roman" w:hAnsi="Georgia" w:cs="Courier New"/>
          <w:b/>
          <w:color w:val="333333"/>
          <w:szCs w:val="16"/>
        </w:rPr>
        <w:t>HOSTING AGREEMENT</w:t>
      </w:r>
    </w:p>
    <w:p w:rsidR="00262424" w:rsidRPr="00AA618B" w:rsidRDefault="00017563" w:rsidP="00AA618B">
      <w:pPr>
        <w:ind w:right="2790"/>
        <w:rPr>
          <w:rFonts w:ascii="Georgia" w:hAnsi="Georgia"/>
          <w:sz w:val="16"/>
          <w:szCs w:val="16"/>
        </w:rPr>
      </w:pPr>
    </w:p>
    <w:p w:rsidR="00F34A4C" w:rsidRPr="00AA618B" w:rsidRDefault="00F34A4C" w:rsidP="00AA618B">
      <w:pPr>
        <w:shd w:val="clear" w:color="auto" w:fill="FFFFFF"/>
        <w:spacing w:before="240" w:after="240" w:line="240" w:lineRule="auto"/>
        <w:ind w:right="279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AA618B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Drug Development Agreements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AMENDMENT NO. 1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                                TO THE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              DEVELOPMENT, LICENSE AND HOSTING AGREEMENT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THIS AMENDMENT No. 1 ("Amendment") is made this 10th day of May, 2002 by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AA618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between American Airlines, Inc., a Delaware corporation with its principle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AA618B">
        <w:rPr>
          <w:rFonts w:ascii="Georgia" w:hAnsi="Georgia"/>
          <w:color w:val="333333"/>
          <w:sz w:val="16"/>
          <w:szCs w:val="16"/>
        </w:rPr>
        <w:t>offices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in Fort Worth, Texas ("AA") and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LLC, a Delaware limited liability</w:t>
      </w:r>
    </w:p>
    <w:p w:rsidR="00F34A4C" w:rsidRPr="00AA618B" w:rsidRDefault="00AA618B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Company</w:t>
      </w:r>
      <w:r w:rsidR="00F34A4C" w:rsidRPr="00AA618B">
        <w:rPr>
          <w:rFonts w:ascii="Georgia" w:hAnsi="Georgia"/>
          <w:color w:val="333333"/>
          <w:sz w:val="16"/>
          <w:szCs w:val="16"/>
        </w:rPr>
        <w:t xml:space="preserve"> with offices in Chicago, Illinois ("</w:t>
      </w:r>
      <w:proofErr w:type="spellStart"/>
      <w:r w:rsidR="00F34A4C"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="00F34A4C" w:rsidRPr="00AA618B">
        <w:rPr>
          <w:rFonts w:ascii="Georgia" w:hAnsi="Georgia"/>
          <w:color w:val="333333"/>
          <w:sz w:val="16"/>
          <w:szCs w:val="16"/>
        </w:rPr>
        <w:t>"). This Amendment amends that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AA618B">
        <w:rPr>
          <w:rFonts w:ascii="Georgia" w:hAnsi="Georgia"/>
          <w:color w:val="333333"/>
          <w:sz w:val="16"/>
          <w:szCs w:val="16"/>
        </w:rPr>
        <w:t>certain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Development, License and Hosting Agreement entered into by and between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and AA, on September 9, 2001 (the "Agreement").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WHEREAS,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and AA intend to revise or amend certain portions of the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Agreement in accordance with the terms of Section 19.2 therein;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NOW, THEREFORE, the parties hereby agree as follows: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1.   PRECEDENCE. To the extent a term or expression used in this Amendment is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defined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in the Agreement, the term or expression will have the meaning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ascribed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to it in the Agreement, unless agreed otherwise in this Amendment.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To the extent any terms or conditions of this Amendment conflict with the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of the Agreement, the terms of this Amendment will prevail. Except as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otherwise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set forth in this Amendment, the terms and conditions of the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Agreement will remain in full force and effect.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2.   Add the following sentences to the end of Section 1.22, "Labor Rate":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Except for Initial Development Services and AA-Competitive Functionality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Development Services,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Orbitz's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Labor Rate shall be $[***]/hour.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may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increase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this $[***]/hour rate during the Term no more frequently than once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every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12-month period; provided, however, that in no event will any such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increase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exceed the percentage change in the consumer price index from the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immediately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preceding year.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3.   Replace the sentence in Section 1.23, "Launch Date", with the following: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" "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>LAUNCH DATE" means April 1, 2002, the date the Website was made publicly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available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to AA customers."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4.   Add the following as a new subsection 5.6 to Section 5, "Hosting and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Support":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"5.6 SECURITY.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will provide a secure environment for the Services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any hardware and software, including servers, network and data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components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, to be provided by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as part of its performance under this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Agreement in order to prevent unauthorized access, use, destruction, loss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alteration of, and otherwise protect, the Services and the AA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Information in accordance with standard industry practices; provided,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however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>, that such safeguards shall be no less rigorous than those security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measures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used by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for the protection of its own Confidential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Information.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agrees to promptly notify AA whenever a suspected or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actual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security breach has occurred."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5.   In the first sentence of Section 10.1, "Escrowed Materials", replace the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phrase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>, "No later than 60 days after the Effective Date" with the phrase,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"No later than 90 days after the Launch Date".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----------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**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*  Certain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information on this page has been omitted and filed separately with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Commission. Confidential treatment has been requested with respect to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omitted portions.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&lt;Page&gt;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6.   Within Section 16.3 "Termination for Cause", replace the subsection (b) in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A618B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entirety with the following: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"AA may terminate this Agreement in accordance with the provisions of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Section C of Exhibit F."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IN WITNESS WHEREOF, the parties hereby cause this Agreement to be executed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proofErr w:type="gramStart"/>
      <w:r w:rsidRPr="00AA618B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AA618B">
        <w:rPr>
          <w:rFonts w:ascii="Georgia" w:hAnsi="Georgia"/>
          <w:color w:val="333333"/>
          <w:sz w:val="16"/>
          <w:szCs w:val="16"/>
        </w:rPr>
        <w:t xml:space="preserve"> their duly authorized representatives identified below.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American Airlines, Inc.                     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LLC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("AA")                                       ("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Orbitz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>")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By: Scott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Hyden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                             By: Ellen M. Lee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-----------------------------------          ------------------------------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Signature: /s/ Scott </w:t>
      </w:r>
      <w:proofErr w:type="spellStart"/>
      <w:r w:rsidRPr="00AA618B">
        <w:rPr>
          <w:rFonts w:ascii="Georgia" w:hAnsi="Georgia"/>
          <w:color w:val="333333"/>
          <w:sz w:val="16"/>
          <w:szCs w:val="16"/>
        </w:rPr>
        <w:t>Hyden</w:t>
      </w:r>
      <w:proofErr w:type="spellEnd"/>
      <w:r w:rsidRPr="00AA618B">
        <w:rPr>
          <w:rFonts w:ascii="Georgia" w:hAnsi="Georgia"/>
          <w:color w:val="333333"/>
          <w:sz w:val="16"/>
          <w:szCs w:val="16"/>
        </w:rPr>
        <w:t xml:space="preserve">                   Signature: /s/ Ellen M. Lee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      ----------------------------                 ------------------------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Title: Managing Director                     Title: VP, New Ventures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  --------------------------------             ----------------------------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>Date: 5/10/02                                Date: 5/10/02</w:t>
      </w:r>
    </w:p>
    <w:p w:rsidR="00F34A4C" w:rsidRPr="00AA618B" w:rsidRDefault="00F34A4C" w:rsidP="00AA618B">
      <w:pPr>
        <w:pStyle w:val="HTMLPreformatted"/>
        <w:shd w:val="clear" w:color="auto" w:fill="FFFFFF"/>
        <w:ind w:right="2790"/>
        <w:rPr>
          <w:rFonts w:ascii="Georgia" w:hAnsi="Georgia"/>
          <w:color w:val="333333"/>
          <w:sz w:val="16"/>
          <w:szCs w:val="16"/>
        </w:rPr>
      </w:pPr>
      <w:r w:rsidRPr="00AA618B">
        <w:rPr>
          <w:rFonts w:ascii="Georgia" w:hAnsi="Georgia"/>
          <w:color w:val="333333"/>
          <w:sz w:val="16"/>
          <w:szCs w:val="16"/>
        </w:rPr>
        <w:t xml:space="preserve">      ---------------------------------            -----------------------------</w:t>
      </w:r>
    </w:p>
    <w:p w:rsidR="00F34A4C" w:rsidRPr="00AA618B" w:rsidRDefault="00F34A4C" w:rsidP="00AA618B">
      <w:pPr>
        <w:ind w:right="2790"/>
        <w:rPr>
          <w:rFonts w:ascii="Georgia" w:hAnsi="Georgia"/>
          <w:sz w:val="16"/>
          <w:szCs w:val="16"/>
        </w:rPr>
      </w:pPr>
    </w:p>
    <w:sectPr w:rsidR="00F34A4C" w:rsidRPr="00AA618B" w:rsidSect="00DA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A4C"/>
    <w:rsid w:val="00017563"/>
    <w:rsid w:val="001C4F49"/>
    <w:rsid w:val="002A018D"/>
    <w:rsid w:val="0030068F"/>
    <w:rsid w:val="00AA618B"/>
    <w:rsid w:val="00DA445C"/>
    <w:rsid w:val="00F3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5C"/>
  </w:style>
  <w:style w:type="paragraph" w:styleId="Heading2">
    <w:name w:val="heading 2"/>
    <w:basedOn w:val="Normal"/>
    <w:link w:val="Heading2Char"/>
    <w:uiPriority w:val="9"/>
    <w:qFormat/>
    <w:rsid w:val="00F3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A4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4A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>Searchmedia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2012-02-06T05:34:00Z</dcterms:created>
  <dcterms:modified xsi:type="dcterms:W3CDTF">2012-02-06T05:34:00Z</dcterms:modified>
</cp:coreProperties>
</file>