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6" w:rsidRPr="00551740" w:rsidRDefault="00C916A6" w:rsidP="00551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97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551740">
        <w:rPr>
          <w:rFonts w:ascii="Georgia" w:eastAsia="Times New Roman" w:hAnsi="Georgia" w:cs="Courier New"/>
          <w:b/>
          <w:color w:val="333333"/>
          <w:sz w:val="24"/>
          <w:szCs w:val="16"/>
        </w:rPr>
        <w:t>FACTORING AGREEMENT</w:t>
      </w:r>
    </w:p>
    <w:p w:rsidR="00262424" w:rsidRPr="00551740" w:rsidRDefault="00551740" w:rsidP="00551740">
      <w:pPr>
        <w:tabs>
          <w:tab w:val="left" w:pos="6480"/>
        </w:tabs>
        <w:ind w:right="2970"/>
        <w:rPr>
          <w:rFonts w:ascii="Georgia" w:hAnsi="Georgia"/>
          <w:sz w:val="16"/>
          <w:szCs w:val="16"/>
        </w:rPr>
      </w:pPr>
    </w:p>
    <w:p w:rsidR="00C916A6" w:rsidRPr="00551740" w:rsidRDefault="00C916A6" w:rsidP="00551740">
      <w:pPr>
        <w:shd w:val="clear" w:color="auto" w:fill="FFFFFF"/>
        <w:tabs>
          <w:tab w:val="left" w:pos="6480"/>
        </w:tabs>
        <w:spacing w:before="240" w:after="240" w:line="240" w:lineRule="auto"/>
        <w:ind w:right="297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551740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CIT Group Inc. Factoring Agreements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January 15, 2004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Cynthia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Steffe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Acquisition, LLC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c/o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Bernard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, Inc.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530 Seventh Avenue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New York, New York 10018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FACTORING AGREEMENT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Ladies and Gentlemen: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We are pleased to confirm the terms and conditions that will govern 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funds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 use accounting, non-borrowing, notification factoring arrangement with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(the "Agreement").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1. SALE OF ACCOUNTS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You sell and assign to us, and we purchase as absolute owner, 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arising from your sales of inventory or rendition of services,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those under any trade names, through any divisions and through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selling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agent (collectively, the "Accounts" and individually, an "Account").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2. CREDIT APPROVAL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2.1. Requests for credit approval for all of your orders must be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submitted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our Credit Department via computer by either: (a) On-Line Terminal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Access,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(b) Electronic Batch Transmission. If you are unable to submit orders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via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computer, then orders can be submitted over the phone, by fax or in writing.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All credit decisions by our Credit Department (including approvals, declines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holds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) will be sent to you daily by a Credit Decisions Report, which constitutes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official record of our credit decisions. Credit approvals will be effective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if shipment is made or services are rendered within thirty (30) days from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completion date specified in our credit approval. Credit approval of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 may be withdrawn by us any time before delivery is made or services are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rendered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2.2. We assume the Credit Risk on each Account approved in the Credit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Decision Report.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"Credit Risk" means the customer's failure to pay the Account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full when due on its longest maturity solely because of its financial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inability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pay. If there is any change in the amount, terms, shipping date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delivery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date for any shipment of goods or rendition of services (other than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accepting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returns and granting allowances as provided in section 8 below),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must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submit a change of terms request to us, and, if such pertains to a Factor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Risk Account, then we shall advise you of our decision either to retain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Credit Risk or to withdraw the credit approval.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Accounts on which we bear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Credit Risk are referred to collectively as "Factor Risk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Accounts", and individually as a "Factor Risk Account".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Accounts on which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bear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some or all of the risk as to credit are referred to collectively as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"Client Risk Accounts", and individually as a "Client Risk Account".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2.3. We shall have no liability to you or to any person, firm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entity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 declining, withholding or withdrawing credit approval on any order.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If we decline to credit approve an order and furnish to you any information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regarding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credit standing of that customer, such information is confidential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 agree not to reveal same to the customer, your sales agent or any third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except for your legal counsel. You agree that we have no obligation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lastRenderedPageBreak/>
        <w:t>perform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in any respect, any contracts relating to any Accounts.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3. INVOICING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You agree to place a notice (in form and content acceptable to us) 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each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invoice and invoice equivalent that the Account is sold, assigned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payable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only to us, and to take all necessary steps so that payments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remittance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information are directed to us. All invoices, or their equivalents,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be promptly mailed or otherwise transmitted by you to your customers at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expense. You will provide us with copies of all invoices (or the equivalent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if the invoices were sent electronically), confirmation of the sale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Accounts to us and proof of shipment or delivery, all as we may reasonably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request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If you fail to provide us with copies of such invoices (or equivalents)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such proofs when requested by us, we will not bear any Credit Risk as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those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Accounts.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4. REPRESENTATIONS AND WARRANTIES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4.1. You represent and warrant that: each Account is based upon a bona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fide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sale and delivery of inventory or rendition of services made by you 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ordinary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course of business; the inventory being sold and the Accounts created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your exclusive property and are not, and will not be, subject to any lien,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consignment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arrangement, encumbrance or security interest other than in 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favor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; all amounts are due in United States Dollars; all original invoices bear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the sale and assignment to us; any taxes or fees relating to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Accounts or inventory are solely your responsibility; and none of the Accounts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factored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with us hereunder represent sales to any subsidiary, affiliate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parent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company. You also warrant and represent that, except for allowances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ordinary course of business, your customers have accepted the goods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owe and are obligated to pay the full amounts stated 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invoices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according to their terms, without dispute, claim, offset, defense,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deduction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rejection, recoupment, counterclaim or contra account, other than as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returns and allowances as provided in section 8 below (the foregoing being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referred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in this Agreement as "Customer Claims").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4.2. You further represent and warrant that: your legal name 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exactly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set forth on the signature page of this Agreement, you are a duly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organized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validly existing business organization incorporated or registered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State of New York and are qualified to do business in all states where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; the most recent financial statements provided by you to us accurately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reflect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your financial condition in all material respects as of that date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there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has been no material adverse change in your financial condition since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those financial statements. You agree to furnish us with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concerning your business affairs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financial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condition as we may reasonably request from time to time, including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financial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statements as of the end of each fiscal year.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4.3. You agree that you will promptly notify us of any change in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: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name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state of incorporation or registration, location of your chief executive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office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place(s) of business, and legal or business structure. Further,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that you will promptly notify us of any change in control of the ownership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your business organization, and of significant law suits or proceedings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against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5. PURCHASE OF ACCOUNTS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We shall purchase the Accounts for the gross amount of the respective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invoices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less: factoring fees or charges, trade and cash discounts allowable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or taken by, your customers, credits, cash on account and allowances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("Purchase Price").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Our purchase of the Accounts will be reflected on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Statement of Account (defined in section 10 below), which we shall render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which will also reflect all credits and discounts made available to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customers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6. ADVANCES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6.1. Upon your execution of that certain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Joinder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and Amendment No. 2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among Bernard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, Inc. ("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"), S.L. Danielle Acquisition, LLC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("Daniel Acquisition"),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us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you in form satisfactory to us (the "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Joinder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Agreement"), at your request, and in our sole discretion, we may advance funds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 on the terms set forth in the Financing Agreement by and between us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Bernard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, Inc. ("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"), dated September 27, 2002 (as amended from time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the "Financing Agreement"), subject to such additional terms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we may reasonably request. Upon your execution of the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Joinder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Agreement, we have the right, at any time and from time to time, to hold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reserves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we deem reasonably necessary as security for the payment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performance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any and all of your Obligations in accordance with Section 10.3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Financing Agreement. All amounts you owe us, including all advances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any debit balance in your Client Position Account (defined in section 10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), and any Obligations, are payable on demand and may be charged to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at any time.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7. PAYMENT OF ACCOUNTS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7.1. All payments received by us on the Accounts will be promptly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applied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your account with us after crediting your customer's account.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exchange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 such application, we shall charge your account monthly with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two (2) additional business days on all such payments at the rate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charged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us in section 14.1 below on debit balances. No checks, drafts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instruments received by us will constitute final payment of an Account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unless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until such items have actually been collected.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7.2. The amount of the Purchase Price of any Factor Risk Account which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remains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unpaid will be deemed collected and will be credited to your account as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earlier of the following dates: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(a)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date of the Account's longest maturity if a proceeding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petition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is filed by or against the customer under any state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federal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bankruptcy or insolvency law, or if a receiver or trustee 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appointed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 the customer;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(b)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last day of the third month following the Account's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longest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maturity date if such Account remains unpaid as of said date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occurrence of any of the events specified in clause (a)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If any Factor Risk Account credited to you was not paid for any reason other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than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Credit Risk, we shall reverse the credit and charge your account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accordingly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and such Account is then deemed to be a Client Risk Account.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8. CUSTOMER CLAIMS AND CHARGE BACKS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8.1. You must notify us promptly of any matter affecting the value,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enforceability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collectibility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of any Account and of all Customer Claims.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promptly issue credit memoranda or otherwise adjust the customer's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upon accepting returns with a value in excess of $25,000 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aggregate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For full invoice credit memoranda, you agree to send duplicate copies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us and to confirm their assignment to us. We shall cooperate with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adjustment of Customer Claims, but we retain the right to adjust Customer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Claims on Factor Risk Accounts directly with customers, upon such terms as we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sole discretion may deem advisable.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8.2. We may at any time charge back to your account the amount of: (a)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Factor Risk Account which is not paid in full when due for any reason other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than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Credit Risk; (b) any Factor Risk Account which is not paid in full when due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because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an act of God, civil strife, or war; (c) anticipation (interest)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deducted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a customer on any Account; (d) Customer Claims; (e) any Client Risk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 which is not paid in full when due; and (f) any Account for which there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 breach of any representation or warranty set forth in Section 4.1 of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 charge back does not constitute a reassignment of an Account. We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immediately charge any deduction taken by a customer to your account.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lastRenderedPageBreak/>
        <w:t xml:space="preserve">          8.3. We may at any time charge to your account the amount of: (a)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payments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we receive on Client Risk Accounts which we are required at any time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turnover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return (including preference claims); (b) all remittance expenses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incoming wire charges, currency conversion fees and stop payment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fees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), other than stop payment fees on Factor Risk Accounts; (c) actual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expenses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collection agency fees and reasonable attorneys' fees incurred by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collecting or attempting to collect any Client Risk Account or any Obligation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(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defined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 section 12 below); and (d) our fees for handling collections 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Client Risk Accounts which you have requested us to process, as provided 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Guide (see section 18.2 below).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9. HANDLING AND COLLECTING ACCOUNTS; RETURNED GOODS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9.1. As owners of the Factor Risk Accounts, we have the right to: (a)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bring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suit, or otherwise enforce collection, in your name or ours; (b) modify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terms of payment, (c) settle, compromise or release, in whole or in part,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amounts owing, and (d) issue credits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name or ours. To the extent applicable, you waive any and all claims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defenses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based on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suretyship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. If moneys are due and owing from a customer for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both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Factor Risk Accounts and Client Risk Accounts, you agree that any payments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recoveries received on such Accounts may be applied first to any Factor Risk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Once you have granted or issued a discount, credit or allowance on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Account, you have no further interest therein. Any checks, cash, notes or other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documents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instruments, proceeds or property received with respect to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Accounts must be held by you in trust for us, separate from your own property,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promptly turned over to us with proper endorsements. We may endorse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name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ours on any such check, draft, instrument or document.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9.2. As owners and assignees of the Accounts and all proceeds thereof,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upon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our written notice, you will, at your expense, comply with our instructions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relative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any and all returned, rejected, reclaimed or repossessed inventory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("Returned Goods").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10. STATEMENT OF ACCOUNT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After the end of each month, we shall send you certain reports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reflecting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Accounts purchased, advances made, if any, fees and charges and 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financial transactions between us during that month ("Reports").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Reports sent to you each month include a Statement of Account reflecting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transactions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 three sections: Accounts Receivable, Client Position Account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Funds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Use. The Reports shall be deemed correct and binding upon you and shall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constitute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 account stated between us unless we receive your written statement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exceptions within thirty (30) days after same are mailed to you.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11. GRANT OF SECURITY INTEREST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11.1. You hereby assign and grant to us a continuing security interest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all of your right, title and interest in and to all of your now existing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future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Collateral as such term is defined in the Financing Agreement.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11.2. You agree to comply in all material respects with all applicable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laws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 order to perfect our security interest in the Collateral, subject only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Permitted Encumbrances, as such term is defined in the Financing Agreement,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execute such documents as we may require to effectuate the foregoing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implement this Agreement. You irrevocably authorize us to file financing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statements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and all amendments and continuations with respect thereto, all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create, perfect or maintain our security interest in the Collateral,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 hereby ratify and confirm any and all financing statements, amendments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continuations with respect thereto heretofore and hereafter filed by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the foregoing authorization.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12. OBLIGATIONS SECURED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Prior to your execution of the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Joinder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Agreement, the security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granted hereunder and any lien or security interest that we now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hereafter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have in any of your other assets, collateral or property, secure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lastRenderedPageBreak/>
        <w:t>payment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performance of all of your now existing and future indebtedness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us, whether absolute or contingent, whether arising under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Agreement, your Guaranty of the Obligations under the Financing Agreement (the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"Guaranty") or any other agreement or arrangement between us, by operation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law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otherwise ("Obligations").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Obligations also includes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ledger debt (which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means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indebtedness for goods and services purchased by you from any party whose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receivable are factored or financed by us), and indebtedness arising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any guaranty, credit enhancement or other credit support granted by you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favor. Any reserves or balances to your credit and any other assets,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collateral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property of yours in our possession constitutes security for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all Obligations.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12.2. After your execution of the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Joinder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Agreement, the security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granted hereunder and any lien or security interest that we now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hereafter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have in the Collateral secure the payment and performance of all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Obligations as such term is defined in the Financing Agreement.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reserves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balances to your credit and any other assets, collateral or property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yours in our possession constitutes security for any and all Obligations.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13. BOOKS AND RECORDS AND EXAMINATIONS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13.1. You agree to maintain such Books and Records concerning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Accounts as we may reasonably request and to reflect our ownership of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 therein.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"Books and Records" means your accounting and financial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records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(whether paper, computer or electronic), data, tapes, discs, or other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media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and all programs, files, records and procedure manuals relating thereto,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wherever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located.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13.2. Upon our reasonable request, you agree to make your Books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Records available to us for examination and to permit us to make copies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extracts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thereof. Also, you agree to permit us to visit your premises during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business hours and to conduct such examinations as we deem reasonably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To cover our costs and expenses of any such examinations, we shall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charge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 a fee for each day, or part thereof, during which such examination 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conducted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plus any out-of-pocket costs and expenses incurred by us, as provided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Section 15.4 hereof and in the Guide (see section 18.2 below).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14. INTEREST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14.1. Interest is charged on any adjustments under this Agreement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any advances that may be made under section 6 above, as of the last day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each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month based on the daily debit balances in your Funds In Use account for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month, at a rate equal to the sum of the Applicable Margin (as defined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Financing Agreement as defined in Section 17.1 below) plus the Chase Prime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Rate (defined below). The Chase Prime Rate is the per annum rate of interest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publicly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announced by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JPMorganChase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Bank (or its successor) in New York, New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York from time to time as its prime rate, and is not intended to be the lowest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interest charged by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JPMorganChase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Bank to its borrowers. Any change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rate of interest hereunder due to a change in the Chase Prime Rate will take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of the first of the month following such change in the Chase Prime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Rate.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Interest will be credited as of the last day of each month based on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daily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credit balances in your Funds In Use account for that month, at a rate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three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percent (3%) per annum below the Chase Prime Rate being used to calculate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 the period. All interest is calculated on a 360 day year.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6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14.2. If you, as a client of ours, purchase goods or services from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another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factored client of ours or another client subject to an ARM Services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Agreement, as such term is defined in the Financing Agreement, and your payments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these invoices are not timely received, a late interest payment (but without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duplication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other late interest charges to be paid to such client by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lastRenderedPageBreak/>
        <w:t>Company), at our then late interest rate, will be charged to your account with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us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shall be deemed an Obligation under this Agreement.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14.3. In no event will interest charged hereunder exceed the highest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lawful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rate. In the event, however, that we do receive interest in excess of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highest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lawful rate, you agree that your sole remedy would be to seek repayment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such excess, and you irrevocably waive any and all other rights and remedies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may be available to you under law or in equity.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15. FACTORING FEES AND OTHER CHARGES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15.1. For our services hereunder, you will pay us a factoring fee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charge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four-tenths of one percent (.40%) of the gross face amount of 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Accounts factored with us, but in no event less than $1.50 per invoice.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addition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you will pay a fee of one-quarter of one percent (1/4 of 1%) of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gross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face amount of each Account for each thirty (30) day period or part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thereof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which the longest terms of sale applicable to such Account exceed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sixty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(60) days (whether as originally stated or as a result of a change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requested by you or the customer). For Accounts arising from sales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customers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located outside the fifty states of the United States of America,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will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pay us an additional factoring fee of one percent (1%) of the gross face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amount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all such Accounts. All factoring fees or charges are due and charged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your account upon our purchase of the underlying Account. Commencing on even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herewith, if the actual factoring fees or charges collectively paid to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(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)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pursuant to that certain Factoring Agreement dated as of September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27, 2002 by and between us and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, (ii) Danielle Acquisition pursuant to that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certain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Factoring Agreement dated November 27, 2002 by and between us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Danielle Acquisition and (iii) you pursuant to this Agreement during any year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part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thereof (each a "Period"), are less than five hundred thousand dollars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($500,000) in the aggregate ("Minimum Factoring Fees"), we shall charge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of the end of such Period with an amount equal to the difference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between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actual factoring fees or charges paid during such Period and said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Minimum Factoring Fees.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15.2. You agree to pay all costs and expenses incurred by us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with the preparation, execution, administration and enforcement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Agreement, including all reasonable fees and expenses attributable to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our attorneys (whether in-house or outside), search fees and public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record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filing fees. Furthermore, you agree to pay to us our fees (as more fully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set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forth in the Guide, see section 18.2 below) including fees for: (a) special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reports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prepared by us at your request; (b) wire transfers; (c) handling change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terms requests relating to Accounts; and (d) your usage of our on-line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computer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services. Beginning on the first of the month six months from the date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you also agree to pay us our fees for: (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) each new customer set-up 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our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customer accounts receivable data base and each new customer relationship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established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for you; (ii) crediting your account with proceeds of non-factored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invoices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received by us; and (iii) charge backs of invoices factored with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were paid directly to you. All such fees will be charged to your account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when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incurred. Our fees may be changed by us from time to time upon notice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; however, any failure to give you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7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notice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does not constitute a breach of this Agreement and does not impair 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ability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institute any such change.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15.3. Any tax or fee of any governmental authority imposed on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arising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from any transactions between us, any sales made by you, or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inventory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relating to such sales is your sole responsibility (other than income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franchise taxes imposed on us which are not related to any specific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transaction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between us). If we are required to withhold or pay any such tax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fee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or any interest or penalties thereon, you hereby indemnify and hold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harmless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therefor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 xml:space="preserve"> and we shall charge your account with the full amount thereof.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15.4. In addition to the fees and charges which may be payable by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us under this Agreement, you will also pay to us upon our performance of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field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examination or other business analysis (including, without limitation,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audits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inspections), the need for which is to be determined by us, on demand,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fee in an amount equal to Seven Hundred Fifty Dollars ($750.00) per day, per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lastRenderedPageBreak/>
        <w:t>person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for each person employed to perform such field examination, together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all actual out-of-pocket costs and expenses incurred in conducting any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audit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inspection (including, without limitation, the fees, costs and expense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third parties), but in no event shall any such fees be duplicative of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fees or expenses set forth in this Agreement, the Factoring Agreement with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Bernard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Chaus</w:t>
      </w:r>
      <w:proofErr w:type="spellEnd"/>
      <w:r w:rsidRPr="00551740">
        <w:rPr>
          <w:rFonts w:ascii="Georgia" w:hAnsi="Georgia"/>
          <w:color w:val="333333"/>
          <w:sz w:val="16"/>
          <w:szCs w:val="16"/>
        </w:rPr>
        <w:t>, Inc. dated as of September 27, 2002, as amended or in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Factoring Agreement with Danielle Acquisition dated as of November 27, 2002, as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amended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15.5. If by the end of three (3) months from the date hereof, you have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begun to process your invoices with us by means of Electronic Batch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Transmission, then we will charge you a factoring fee of 0.55% instead of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fee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provided in Section 15.1, until such time as your invoices are processed by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means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Electronic Batch Transmission; provided, however, that no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fee shall apply if your failure to process your invoices by means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Electronic Batch Transmission is due to any fault of ours.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16. TERMINATION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16.1. The term of this Agreement shall begin as of the date hereof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continue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until the last day of the eighteenth month anniversary of September 27,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2002 (the "Initial Term").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 the event that this Agreement is terminated by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prior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the end of the Initial Term, we shall be entitled to the unpaid portion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Minimum Factoring Fees, if any, for such Period, as provided in section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15.1 above, as of the effective date of termination (the "Full Fees"); provided,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however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if such termination occurs after the twelfth month anniversary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September 27, 2002 but before the end of the Initial Term we shall be entitled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50% of the Full Fee. After the Initial Term, you may terminate this Agreement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as of an Anniversary Date and then only by giving us at least sixty (60)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days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prior written notice of termination. "Anniversary Date" means the last day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month occurring on the two year anniversary of September 27, 2002,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same date in each year thereafter. After the Initial Term, in the event that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Agreement is terminated by you prior to an Anniversary Date, we shall be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entitled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the unpaid portion of the Minimum Factoring Fees, if any, for such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Period, as provided in section 15.1 above, as of the effective date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Except as otherwise provided, we may terminate this Agreement at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time by giving you at least sixty (60) days prior written notice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However, we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8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terminate this Agreement immediately, without prior notice to you, upon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occurrence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an Event of Default (defined in section 17.1 below).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16.2. This Agreement remains effective between us until terminated as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provided. Unless sooner demanded, all Obligations will become immediately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due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payable upon any termination of this Agreement, the Guaranty or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Financing Agreement.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16.3. Notwithstanding the foregoing Sections 16.1 and 16.2,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 may be terminated in accordance with that certain Factoring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Termination Agreement dated as of the date hereof among us, you and the agent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 lenders under the Financing Agreement, as amended, modified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supplemented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from time to time.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16.4. All of our rights, liens and security interests hereunder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continue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remain in full force and effect after any termination of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Agreement and pending a final accounting, we may withhold any balances in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unless we are supplied with an indemnity satisfactory to us to cover 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Obligations, other than termination in accordance with the Factoring Termination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You agree to continue to assign accounts receivable to us and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remit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us all collections on accounts receivable, until all Obligations have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been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paid in full or we have been supplied with an indemnity satisfactory to us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cover all Obligations.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17. EVENTS OF DEFAULT AND REMEDIES UPON DEFAULT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17.1. It is an "Event of Default" under this Agreement if: (a)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lastRenderedPageBreak/>
        <w:t>breach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any representation, warranty or covenant contained in this Agreement in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material respect; or (b) the occurrence of an Event of Default under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Financing Agreement or the Guaranty, as now existing or hereafter amended.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17.2. After the occurrence of an Event of Default which is not waived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us, we may terminate this Agreement without notice to you. We shall then have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immediate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access to any and all Books and Records as may pertain to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Accounts, Returned Goods and any other collateral hereunder.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Furthermore, as may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necessary to administer and enforce our rights in the Accounts, Returned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Goods and any other collateral hereunder, or to facilitate the collection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realization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thereof, we have your permission to use (at your expense) your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personnel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supplies, equipment, computers and space, at your place of business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elsewhere.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17.3. After the occurrence of an Event of Default which is not waived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us, with respect to any other property or collateral in which we have a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security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interest, we shall have all of the rights and remedies of a secured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under Article 9 of the Uniform Commercial Code. If notice of intended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disposition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any such property or collateral is required by law, it is agreed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ten (10) days notice constitutes reasonable notice. The net cash proceeds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resulting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from the exercise of any of the foregoing rights, after deducting all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charges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costs and expenses (including reasonable attorneys' fees) will be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applied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us to the payment or satisfaction of the Obligations, whether due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become due, in such order as we may elect. You remain liable to us for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deficiencies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. With respect to Factor Risk Accounts and Returned Goods relating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thereto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you hereby confirm that we are the owners thereof, and that our rights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ownership permit us to deal with this property as owner and you confirm that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have no interest therein.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9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18. MISCELLANEOUS PROVISIONS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18.1. This Agreement, and all attendant documentation, together with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Loan Documents, as the same may be amended from time to time, constitutes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entire agreement between us with regard to the subject matter hereof, and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supersedes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any prior agreements or understandings. This Agreement can be changed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a writing signed by both of us. Our failure or delay in exercising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hereunder will not constitute a waiver thereof or bar us from exercising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 our rights at any time. The validity, interpretation and enforcement of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Agreement is governed by the laws of the State of New York, excluding the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conflict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laws of such State.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18.2. The Client Service Guide, as supplemented and amended from time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time (the "Guide") has been furnished to you or is being furnished to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concurrently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with the signing of this Agreement, and by your signature below you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acknowledge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receipt thereof. The Guide provides information on credit approval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processes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accounting procedures and fees. The procedures for Electronic Batch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Transmission are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covered in supplemental instructions to the Guide. From time to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we may provide you with amendments, additions, modifications, revisions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supplements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the Guide, which will be operative for transactions between us.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All information and exhibits contained in the Guide, on any screen accessed by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and on any print-outs, reports, statements or notices received by you are,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will be, our exclusive property and are not to be disclosed to, or used by,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anyone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other than you, your employees or your professional advisors, in whole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part, unless we have consented in writing.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18.3. This Agreement binds and benefits each of us and our respective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successors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and assigns, provided, however, that you may not assign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Agreement or your rights hereunder without our prior written consent.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18.4. Section headings are for convenience only and are not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controlling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.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The use of "including" means "including without limitation".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18.5. If any provision of this Agreement is contrary to, prohibited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>, or deemed invalid under applicable laws or regulations, such provision will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inapplicable and deemed omitted to such extent, but the remainder will not be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invalidated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thereby and will be given effect so far as possible.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[Remainder of this page intentionally left blank]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10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&lt;PAGE&gt;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19. JURY TRIAL WAIVER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To the extent permitted by applicable law, we each hereby waive any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to a trial by jury in any action or proceeding arising directly or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indirectly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out of this Agreement, or any other agreement or transaction between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us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or to which we are parties.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If the foregoing is in accordance with your understanding, please so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indicate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by signing and returning to us the original and one copy of this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This Agreement will take effect as of the date set forth above but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after being accepted below by one of our officers in New York, after which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proofErr w:type="gramStart"/>
      <w:r w:rsidRPr="00551740">
        <w:rPr>
          <w:rFonts w:ascii="Georgia" w:hAnsi="Georgia"/>
          <w:color w:val="333333"/>
          <w:sz w:val="16"/>
          <w:szCs w:val="16"/>
        </w:rPr>
        <w:t>we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shall forward a fully executed copy to you for your files.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Very truly yours,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THE CIT GROUP/COMMERCIAL SERVICES, INC.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By: /s/ John M.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Szwalek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    ---------------------------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    Name:  John M.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Szwalek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    Title: Vice President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Read and Agreed to: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>CYNTHIA STEFFE ACQUISITION, LLC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By: /s/ Barton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Heminover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-------------------------------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Name:  Barton </w:t>
      </w:r>
      <w:proofErr w:type="spellStart"/>
      <w:r w:rsidRPr="00551740">
        <w:rPr>
          <w:rFonts w:ascii="Georgia" w:hAnsi="Georgia"/>
          <w:color w:val="333333"/>
          <w:sz w:val="16"/>
          <w:szCs w:val="16"/>
        </w:rPr>
        <w:t>Heminover</w:t>
      </w:r>
      <w:proofErr w:type="spell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Title: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Chief  Financial</w:t>
      </w:r>
      <w:proofErr w:type="gramEnd"/>
      <w:r w:rsidRPr="00551740">
        <w:rPr>
          <w:rFonts w:ascii="Georgia" w:hAnsi="Georgia"/>
          <w:color w:val="333333"/>
          <w:sz w:val="16"/>
          <w:szCs w:val="16"/>
        </w:rPr>
        <w:t xml:space="preserve"> Officer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Accepted at: New York, NY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51740">
        <w:rPr>
          <w:rFonts w:ascii="Georgia" w:hAnsi="Georgia"/>
          <w:color w:val="333333"/>
          <w:sz w:val="16"/>
          <w:szCs w:val="16"/>
        </w:rPr>
        <w:t>THE CIT GROUP/COMMERCIAL SERVICES, INC.</w:t>
      </w:r>
      <w:proofErr w:type="gramEnd"/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By: /s/ Charles M. Carbone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-----------------------------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Name:  Charles M. Carbone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Title: Vice President</w:t>
      </w: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</w:p>
    <w:p w:rsidR="00C916A6" w:rsidRPr="00551740" w:rsidRDefault="00C916A6" w:rsidP="00551740">
      <w:pPr>
        <w:pStyle w:val="HTMLPreformatted"/>
        <w:shd w:val="clear" w:color="auto" w:fill="FFFFFF"/>
        <w:tabs>
          <w:tab w:val="clear" w:pos="6412"/>
          <w:tab w:val="left" w:pos="6480"/>
        </w:tabs>
        <w:ind w:right="2970"/>
        <w:rPr>
          <w:rFonts w:ascii="Georgia" w:hAnsi="Georgia"/>
          <w:color w:val="333333"/>
          <w:sz w:val="16"/>
          <w:szCs w:val="16"/>
        </w:rPr>
      </w:pPr>
      <w:r w:rsidRPr="00551740">
        <w:rPr>
          <w:rFonts w:ascii="Georgia" w:hAnsi="Georgia"/>
          <w:color w:val="333333"/>
          <w:sz w:val="16"/>
          <w:szCs w:val="16"/>
        </w:rPr>
        <w:t xml:space="preserve">                                       11</w:t>
      </w:r>
    </w:p>
    <w:p w:rsidR="00C916A6" w:rsidRPr="00551740" w:rsidRDefault="00C916A6" w:rsidP="00551740">
      <w:pPr>
        <w:tabs>
          <w:tab w:val="left" w:pos="6480"/>
        </w:tabs>
        <w:ind w:right="2970"/>
        <w:rPr>
          <w:rFonts w:ascii="Georgia" w:hAnsi="Georgia"/>
          <w:sz w:val="16"/>
          <w:szCs w:val="16"/>
        </w:rPr>
      </w:pPr>
    </w:p>
    <w:sectPr w:rsidR="00C916A6" w:rsidRPr="00551740" w:rsidSect="00E0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6A6"/>
    <w:rsid w:val="001C4F49"/>
    <w:rsid w:val="002A018D"/>
    <w:rsid w:val="00551740"/>
    <w:rsid w:val="00625D85"/>
    <w:rsid w:val="00C916A6"/>
    <w:rsid w:val="00E0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A9"/>
  </w:style>
  <w:style w:type="paragraph" w:styleId="Heading2">
    <w:name w:val="heading 2"/>
    <w:basedOn w:val="Normal"/>
    <w:link w:val="Heading2Char"/>
    <w:uiPriority w:val="9"/>
    <w:qFormat/>
    <w:rsid w:val="00C9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6A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16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5076</Words>
  <Characters>28937</Characters>
  <Application>Microsoft Office Word</Application>
  <DocSecurity>0</DocSecurity>
  <Lines>241</Lines>
  <Paragraphs>67</Paragraphs>
  <ScaleCrop>false</ScaleCrop>
  <Company>Searchmedia</Company>
  <LinksUpToDate>false</LinksUpToDate>
  <CharactersWithSpaces>33946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2012-01-06T06:40:00Z</dcterms:created>
  <dcterms:modified xsi:type="dcterms:W3CDTF">2012-01-06T06:40:00Z</dcterms:modified>
</cp:coreProperties>
</file>