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24" w:rsidRPr="00D43873" w:rsidRDefault="003A76A3" w:rsidP="003A76A3">
      <w:pPr>
        <w:jc w:val="center"/>
        <w:rPr>
          <w:rStyle w:val="apple-style-span"/>
          <w:rFonts w:ascii="Georgia" w:hAnsi="Georgia" w:cs="Arial"/>
          <w:b/>
          <w:color w:val="333333"/>
          <w:sz w:val="20"/>
          <w:szCs w:val="16"/>
          <w:shd w:val="clear" w:color="auto" w:fill="FFFFFF"/>
        </w:rPr>
      </w:pPr>
      <w:r w:rsidRPr="00D43873">
        <w:rPr>
          <w:rStyle w:val="apple-style-span"/>
          <w:rFonts w:ascii="Georgia" w:hAnsi="Georgia" w:cs="Arial"/>
          <w:b/>
          <w:color w:val="333333"/>
          <w:sz w:val="20"/>
          <w:szCs w:val="16"/>
          <w:shd w:val="clear" w:color="auto" w:fill="FFFFFF"/>
        </w:rPr>
        <w:t>DISTRIBUTION AGREEMENT</w:t>
      </w:r>
    </w:p>
    <w:p w:rsidR="003A76A3" w:rsidRPr="00D43873" w:rsidRDefault="003A76A3" w:rsidP="003A76A3">
      <w:pPr>
        <w:shd w:val="clear" w:color="auto" w:fill="FFFFFF"/>
        <w:spacing w:before="240" w:after="240" w:line="240" w:lineRule="auto"/>
        <w:outlineLvl w:val="1"/>
        <w:rPr>
          <w:rFonts w:ascii="Georgia" w:eastAsia="Times New Roman" w:hAnsi="Georgia" w:cs="Arial"/>
          <w:b/>
          <w:bCs/>
          <w:color w:val="C80000"/>
          <w:sz w:val="16"/>
          <w:szCs w:val="16"/>
        </w:rPr>
      </w:pPr>
      <w:r w:rsidRPr="00D43873">
        <w:rPr>
          <w:rFonts w:ascii="Georgia" w:eastAsia="Times New Roman" w:hAnsi="Georgia" w:cs="Arial"/>
          <w:b/>
          <w:bCs/>
          <w:color w:val="C80000"/>
          <w:sz w:val="16"/>
          <w:szCs w:val="16"/>
        </w:rPr>
        <w:t>Featured Directories of Distribution Agreements</w:t>
      </w:r>
    </w:p>
    <w:p w:rsidR="003A76A3" w:rsidRPr="00D43873" w:rsidRDefault="003A76A3" w:rsidP="003A76A3">
      <w:pPr>
        <w:shd w:val="clear" w:color="auto" w:fill="FFFFFF"/>
        <w:spacing w:before="180" w:after="0" w:line="240" w:lineRule="auto"/>
        <w:jc w:val="center"/>
        <w:rPr>
          <w:rFonts w:ascii="Georgia" w:eastAsia="Times New Roman" w:hAnsi="Georgia" w:cs="Arial"/>
          <w:color w:val="333333"/>
          <w:sz w:val="16"/>
          <w:szCs w:val="16"/>
        </w:rPr>
      </w:pPr>
      <w:proofErr w:type="gramStart"/>
      <w:r w:rsidRPr="00D43873">
        <w:rPr>
          <w:rFonts w:ascii="Georgia" w:eastAsia="Times New Roman" w:hAnsi="Georgia" w:cs="Arial"/>
          <w:color w:val="333333"/>
          <w:sz w:val="16"/>
          <w:szCs w:val="16"/>
        </w:rPr>
        <w:t>AMENDMENT NO.</w:t>
      </w:r>
      <w:proofErr w:type="gramEnd"/>
      <w:r w:rsidRPr="00D43873">
        <w:rPr>
          <w:rFonts w:ascii="Georgia" w:eastAsia="Times New Roman" w:hAnsi="Georgia" w:cs="Arial"/>
          <w:color w:val="333333"/>
          <w:sz w:val="16"/>
          <w:szCs w:val="16"/>
        </w:rPr>
        <w:t xml:space="preserve"> 2 TO THE AMENDED AND</w:t>
      </w:r>
    </w:p>
    <w:p w:rsidR="003A76A3" w:rsidRPr="00D43873" w:rsidRDefault="003A76A3" w:rsidP="003A76A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333333"/>
          <w:sz w:val="16"/>
          <w:szCs w:val="16"/>
        </w:rPr>
      </w:pPr>
      <w:r w:rsidRPr="00D43873">
        <w:rPr>
          <w:rFonts w:ascii="Georgia" w:eastAsia="Times New Roman" w:hAnsi="Georgia" w:cs="Arial"/>
          <w:color w:val="333333"/>
          <w:sz w:val="16"/>
          <w:szCs w:val="16"/>
        </w:rPr>
        <w:t>RESTATED FUJITSU DISTRIBUTION AGREEMENT</w:t>
      </w:r>
    </w:p>
    <w:p w:rsidR="003A76A3" w:rsidRPr="00D43873" w:rsidRDefault="003A76A3" w:rsidP="003A76A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333333"/>
          <w:sz w:val="16"/>
          <w:szCs w:val="16"/>
        </w:rPr>
      </w:pPr>
      <w:r w:rsidRPr="00D43873">
        <w:rPr>
          <w:rFonts w:ascii="Georgia" w:eastAsia="Times New Roman" w:hAnsi="Georgia" w:cs="Arial"/>
          <w:color w:val="333333"/>
          <w:sz w:val="16"/>
          <w:szCs w:val="16"/>
        </w:rPr>
        <w:t>DATED DECEMBER 21, 2005</w:t>
      </w:r>
    </w:p>
    <w:p w:rsidR="003A76A3" w:rsidRPr="00D43873" w:rsidRDefault="003A76A3" w:rsidP="003A76A3">
      <w:pPr>
        <w:shd w:val="clear" w:color="auto" w:fill="FFFFFF"/>
        <w:spacing w:before="180" w:after="0" w:line="240" w:lineRule="auto"/>
        <w:ind w:firstLine="490"/>
        <w:rPr>
          <w:rFonts w:ascii="Georgia" w:eastAsia="Times New Roman" w:hAnsi="Georgia" w:cs="Arial"/>
          <w:color w:val="333333"/>
          <w:sz w:val="16"/>
          <w:szCs w:val="16"/>
        </w:rPr>
      </w:pPr>
      <w:proofErr w:type="gramStart"/>
      <w:r w:rsidRPr="00D43873">
        <w:rPr>
          <w:rFonts w:ascii="Georgia" w:eastAsia="Times New Roman" w:hAnsi="Georgia" w:cs="Arial"/>
          <w:color w:val="333333"/>
          <w:sz w:val="16"/>
          <w:szCs w:val="16"/>
        </w:rPr>
        <w:t>This AMENDMENT NO.</w:t>
      </w:r>
      <w:proofErr w:type="gramEnd"/>
      <w:r w:rsidRPr="00D43873">
        <w:rPr>
          <w:rFonts w:ascii="Georgia" w:eastAsia="Times New Roman" w:hAnsi="Georgia" w:cs="Arial"/>
          <w:color w:val="333333"/>
          <w:sz w:val="16"/>
          <w:szCs w:val="16"/>
        </w:rPr>
        <w:t xml:space="preserve"> 2 (this "Amendment No. 2") to the Amended and Restated Fujitsu Distribution Agreement dated December 21, 2005, as amended effective as of October 1, 2007, originally entered into between </w:t>
      </w:r>
      <w:proofErr w:type="spellStart"/>
      <w:r w:rsidRPr="00D43873">
        <w:rPr>
          <w:rFonts w:ascii="Georgia" w:eastAsia="Times New Roman" w:hAnsi="Georgia" w:cs="Arial"/>
          <w:color w:val="333333"/>
          <w:sz w:val="16"/>
          <w:szCs w:val="16"/>
        </w:rPr>
        <w:t>Spansion</w:t>
      </w:r>
      <w:proofErr w:type="spellEnd"/>
      <w:r w:rsidRPr="00D43873">
        <w:rPr>
          <w:rFonts w:ascii="Georgia" w:eastAsia="Times New Roman" w:hAnsi="Georgia" w:cs="Arial"/>
          <w:color w:val="333333"/>
          <w:sz w:val="16"/>
          <w:szCs w:val="16"/>
        </w:rPr>
        <w:t xml:space="preserve"> Inc., a Delaware corporation ("</w:t>
      </w:r>
      <w:proofErr w:type="spellStart"/>
      <w:r w:rsidRPr="00D43873">
        <w:rPr>
          <w:rFonts w:ascii="Georgia" w:eastAsia="Times New Roman" w:hAnsi="Georgia" w:cs="Arial"/>
          <w:color w:val="333333"/>
          <w:sz w:val="16"/>
          <w:szCs w:val="16"/>
        </w:rPr>
        <w:t>Spansion</w:t>
      </w:r>
      <w:proofErr w:type="spellEnd"/>
      <w:r w:rsidRPr="00D43873">
        <w:rPr>
          <w:rFonts w:ascii="Georgia" w:eastAsia="Times New Roman" w:hAnsi="Georgia" w:cs="Arial"/>
          <w:color w:val="333333"/>
          <w:sz w:val="16"/>
          <w:szCs w:val="16"/>
        </w:rPr>
        <w:t>") and Fujitsu Limited, a Japanese corporation ("Fujitsu") and succeeded to by Fujitsu Microelectronics Limited, a Japanese corporation ("FML") effective as of March 21, 2008 (the "Agreement"), is entered into as of the dates set forth below and effective as of September 30, 2008.</w:t>
      </w:r>
    </w:p>
    <w:p w:rsidR="003A76A3" w:rsidRPr="00D43873" w:rsidRDefault="003A76A3" w:rsidP="003A76A3">
      <w:pPr>
        <w:shd w:val="clear" w:color="auto" w:fill="FFFFFF"/>
        <w:spacing w:before="180" w:after="0" w:line="240" w:lineRule="auto"/>
        <w:ind w:firstLine="490"/>
        <w:rPr>
          <w:rFonts w:ascii="Georgia" w:eastAsia="Times New Roman" w:hAnsi="Georgia" w:cs="Arial"/>
          <w:color w:val="333333"/>
          <w:sz w:val="16"/>
          <w:szCs w:val="16"/>
        </w:rPr>
      </w:pPr>
      <w:r w:rsidRPr="00D43873">
        <w:rPr>
          <w:rFonts w:ascii="Georgia" w:eastAsia="Times New Roman" w:hAnsi="Georgia" w:cs="Arial"/>
          <w:color w:val="333333"/>
          <w:sz w:val="16"/>
          <w:szCs w:val="16"/>
        </w:rPr>
        <w:t xml:space="preserve">Whereas, </w:t>
      </w:r>
      <w:proofErr w:type="spellStart"/>
      <w:r w:rsidRPr="00D43873">
        <w:rPr>
          <w:rFonts w:ascii="Georgia" w:eastAsia="Times New Roman" w:hAnsi="Georgia" w:cs="Arial"/>
          <w:color w:val="333333"/>
          <w:sz w:val="16"/>
          <w:szCs w:val="16"/>
        </w:rPr>
        <w:t>Spansion</w:t>
      </w:r>
      <w:proofErr w:type="spellEnd"/>
      <w:r w:rsidRPr="00D43873">
        <w:rPr>
          <w:rFonts w:ascii="Georgia" w:eastAsia="Times New Roman" w:hAnsi="Georgia" w:cs="Arial"/>
          <w:color w:val="333333"/>
          <w:sz w:val="16"/>
          <w:szCs w:val="16"/>
        </w:rPr>
        <w:t xml:space="preserve"> and FML wish to further extend the Agreement, it is agreed that the Agreement shall be modified as follows:</w:t>
      </w:r>
    </w:p>
    <w:p w:rsidR="003A76A3" w:rsidRPr="00D43873" w:rsidRDefault="003A76A3" w:rsidP="003A76A3">
      <w:pPr>
        <w:shd w:val="clear" w:color="auto" w:fill="FFFFFF"/>
        <w:spacing w:before="180" w:after="0" w:line="240" w:lineRule="auto"/>
        <w:ind w:firstLine="490"/>
        <w:rPr>
          <w:rFonts w:ascii="Georgia" w:eastAsia="Times New Roman" w:hAnsi="Georgia" w:cs="Arial"/>
          <w:color w:val="333333"/>
          <w:sz w:val="16"/>
          <w:szCs w:val="16"/>
        </w:rPr>
      </w:pPr>
      <w:r w:rsidRPr="00D43873">
        <w:rPr>
          <w:rFonts w:ascii="Georgia" w:eastAsia="Times New Roman" w:hAnsi="Georgia" w:cs="Arial"/>
          <w:color w:val="333333"/>
          <w:sz w:val="16"/>
          <w:szCs w:val="16"/>
        </w:rPr>
        <w:t>1. The first sentence of Section </w:t>
      </w:r>
      <w:r w:rsidRPr="00D43873">
        <w:rPr>
          <w:rFonts w:ascii="Georgia" w:eastAsia="Times New Roman" w:hAnsi="Georgia" w:cs="Arial"/>
          <w:b/>
          <w:bCs/>
          <w:color w:val="333333"/>
          <w:sz w:val="16"/>
          <w:szCs w:val="16"/>
        </w:rPr>
        <w:t>20.1 Term</w:t>
      </w:r>
      <w:r w:rsidRPr="00D43873">
        <w:rPr>
          <w:rFonts w:ascii="Georgia" w:eastAsia="Times New Roman" w:hAnsi="Georgia" w:cs="Arial"/>
          <w:color w:val="333333"/>
          <w:sz w:val="16"/>
          <w:szCs w:val="16"/>
        </w:rPr>
        <w:t> of the Agreement is amended to read in its entirety as follows:</w:t>
      </w:r>
    </w:p>
    <w:p w:rsidR="003A76A3" w:rsidRPr="00D43873" w:rsidRDefault="003A76A3" w:rsidP="003A76A3">
      <w:pPr>
        <w:shd w:val="clear" w:color="auto" w:fill="FFFFFF"/>
        <w:spacing w:before="90" w:after="0" w:line="240" w:lineRule="auto"/>
        <w:ind w:left="489" w:firstLine="490"/>
        <w:rPr>
          <w:rFonts w:ascii="Georgia" w:eastAsia="Times New Roman" w:hAnsi="Georgia" w:cs="Arial"/>
          <w:color w:val="333333"/>
          <w:sz w:val="16"/>
          <w:szCs w:val="16"/>
        </w:rPr>
      </w:pPr>
      <w:r w:rsidRPr="00D43873">
        <w:rPr>
          <w:rFonts w:ascii="Georgia" w:eastAsia="Times New Roman" w:hAnsi="Georgia" w:cs="Arial"/>
          <w:color w:val="333333"/>
          <w:sz w:val="16"/>
          <w:szCs w:val="16"/>
        </w:rPr>
        <w:t xml:space="preserve">This Agreement will be effective as of the Effective Date, and will continue in full force and effect until the earlier of (a) the effective date of a new, successor distribution agreement between </w:t>
      </w:r>
      <w:proofErr w:type="spellStart"/>
      <w:r w:rsidRPr="00D43873">
        <w:rPr>
          <w:rFonts w:ascii="Georgia" w:eastAsia="Times New Roman" w:hAnsi="Georgia" w:cs="Arial"/>
          <w:color w:val="333333"/>
          <w:sz w:val="16"/>
          <w:szCs w:val="16"/>
        </w:rPr>
        <w:t>Spansion</w:t>
      </w:r>
      <w:proofErr w:type="spellEnd"/>
      <w:r w:rsidRPr="00D43873">
        <w:rPr>
          <w:rFonts w:ascii="Georgia" w:eastAsia="Times New Roman" w:hAnsi="Georgia" w:cs="Arial"/>
          <w:color w:val="333333"/>
          <w:sz w:val="16"/>
          <w:szCs w:val="16"/>
        </w:rPr>
        <w:t xml:space="preserve"> Japan Limited and Fujitsu Electronics Inc. ("New Agreement") or (b) January 25, 2009, unless terminated as set forth in this Section 20 ("</w:t>
      </w:r>
      <w:r w:rsidRPr="00D43873">
        <w:rPr>
          <w:rFonts w:ascii="Georgia" w:eastAsia="Times New Roman" w:hAnsi="Georgia" w:cs="Arial"/>
          <w:b/>
          <w:bCs/>
          <w:color w:val="333333"/>
          <w:sz w:val="16"/>
          <w:szCs w:val="16"/>
        </w:rPr>
        <w:t>Term</w:t>
      </w:r>
      <w:r w:rsidRPr="00D43873">
        <w:rPr>
          <w:rFonts w:ascii="Georgia" w:eastAsia="Times New Roman" w:hAnsi="Georgia" w:cs="Arial"/>
          <w:color w:val="333333"/>
          <w:sz w:val="16"/>
          <w:szCs w:val="16"/>
        </w:rPr>
        <w:t>").</w:t>
      </w:r>
    </w:p>
    <w:p w:rsidR="003A76A3" w:rsidRPr="00D43873" w:rsidRDefault="003A76A3" w:rsidP="003A76A3">
      <w:pPr>
        <w:shd w:val="clear" w:color="auto" w:fill="FFFFFF"/>
        <w:spacing w:before="180" w:after="0" w:line="240" w:lineRule="auto"/>
        <w:ind w:firstLine="490"/>
        <w:rPr>
          <w:rFonts w:ascii="Georgia" w:eastAsia="Times New Roman" w:hAnsi="Georgia" w:cs="Arial"/>
          <w:color w:val="333333"/>
          <w:sz w:val="16"/>
          <w:szCs w:val="16"/>
        </w:rPr>
      </w:pPr>
      <w:r w:rsidRPr="00D43873">
        <w:rPr>
          <w:rFonts w:ascii="Georgia" w:eastAsia="Times New Roman" w:hAnsi="Georgia" w:cs="Arial"/>
          <w:color w:val="333333"/>
          <w:sz w:val="16"/>
          <w:szCs w:val="16"/>
        </w:rPr>
        <w:t>All terms and conditions of the Agreement not specifically modified by this Amendment No. 2 shall remain unchanged and in full force and effect.</w:t>
      </w:r>
    </w:p>
    <w:p w:rsidR="003A76A3" w:rsidRPr="00D43873" w:rsidRDefault="003A76A3" w:rsidP="003A76A3">
      <w:pPr>
        <w:spacing w:after="0" w:line="240" w:lineRule="auto"/>
        <w:rPr>
          <w:rFonts w:ascii="Georgia" w:eastAsia="Times New Roman" w:hAnsi="Georgia" w:cs="Times New Roman"/>
          <w:sz w:val="16"/>
          <w:szCs w:val="16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2"/>
        <w:gridCol w:w="66"/>
        <w:gridCol w:w="3903"/>
        <w:gridCol w:w="66"/>
        <w:gridCol w:w="346"/>
        <w:gridCol w:w="66"/>
        <w:gridCol w:w="472"/>
        <w:gridCol w:w="66"/>
        <w:gridCol w:w="3903"/>
      </w:tblGrid>
      <w:tr w:rsidR="003A76A3" w:rsidRPr="00D43873" w:rsidTr="003A76A3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3A76A3" w:rsidRPr="00D43873" w:rsidRDefault="003A76A3" w:rsidP="003A76A3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16"/>
                <w:szCs w:val="16"/>
              </w:rPr>
            </w:pPr>
          </w:p>
        </w:tc>
        <w:tc>
          <w:tcPr>
            <w:tcW w:w="50" w:type="pct"/>
            <w:shd w:val="clear" w:color="auto" w:fill="FFFFFF"/>
            <w:vAlign w:val="bottom"/>
            <w:hideMark/>
          </w:tcPr>
          <w:p w:rsidR="003A76A3" w:rsidRPr="00D43873" w:rsidRDefault="003A76A3" w:rsidP="003A76A3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16"/>
                <w:szCs w:val="16"/>
              </w:rPr>
            </w:pPr>
          </w:p>
        </w:tc>
        <w:tc>
          <w:tcPr>
            <w:tcW w:w="2100" w:type="pct"/>
            <w:shd w:val="clear" w:color="auto" w:fill="FFFFFF"/>
            <w:vAlign w:val="center"/>
            <w:hideMark/>
          </w:tcPr>
          <w:p w:rsidR="003A76A3" w:rsidRPr="00D43873" w:rsidRDefault="003A76A3" w:rsidP="003A76A3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16"/>
                <w:szCs w:val="16"/>
              </w:rPr>
            </w:pPr>
          </w:p>
        </w:tc>
        <w:tc>
          <w:tcPr>
            <w:tcW w:w="50" w:type="pct"/>
            <w:shd w:val="clear" w:color="auto" w:fill="FFFFFF"/>
            <w:vAlign w:val="bottom"/>
            <w:hideMark/>
          </w:tcPr>
          <w:p w:rsidR="003A76A3" w:rsidRPr="00D43873" w:rsidRDefault="003A76A3" w:rsidP="003A76A3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FFFFFF"/>
            <w:vAlign w:val="center"/>
            <w:hideMark/>
          </w:tcPr>
          <w:p w:rsidR="003A76A3" w:rsidRPr="00D43873" w:rsidRDefault="003A76A3" w:rsidP="003A76A3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16"/>
                <w:szCs w:val="16"/>
              </w:rPr>
            </w:pPr>
          </w:p>
        </w:tc>
        <w:tc>
          <w:tcPr>
            <w:tcW w:w="50" w:type="pct"/>
            <w:shd w:val="clear" w:color="auto" w:fill="FFFFFF"/>
            <w:vAlign w:val="bottom"/>
            <w:hideMark/>
          </w:tcPr>
          <w:p w:rsidR="003A76A3" w:rsidRPr="00D43873" w:rsidRDefault="003A76A3" w:rsidP="003A76A3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FFFFFF"/>
            <w:vAlign w:val="center"/>
            <w:hideMark/>
          </w:tcPr>
          <w:p w:rsidR="003A76A3" w:rsidRPr="00D43873" w:rsidRDefault="003A76A3" w:rsidP="003A76A3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16"/>
                <w:szCs w:val="16"/>
              </w:rPr>
            </w:pPr>
          </w:p>
        </w:tc>
        <w:tc>
          <w:tcPr>
            <w:tcW w:w="50" w:type="pct"/>
            <w:shd w:val="clear" w:color="auto" w:fill="FFFFFF"/>
            <w:vAlign w:val="bottom"/>
            <w:hideMark/>
          </w:tcPr>
          <w:p w:rsidR="003A76A3" w:rsidRPr="00D43873" w:rsidRDefault="003A76A3" w:rsidP="003A76A3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16"/>
                <w:szCs w:val="16"/>
              </w:rPr>
            </w:pPr>
          </w:p>
        </w:tc>
        <w:tc>
          <w:tcPr>
            <w:tcW w:w="2100" w:type="pct"/>
            <w:shd w:val="clear" w:color="auto" w:fill="FFFFFF"/>
            <w:vAlign w:val="center"/>
            <w:hideMark/>
          </w:tcPr>
          <w:p w:rsidR="003A76A3" w:rsidRPr="00D43873" w:rsidRDefault="003A76A3" w:rsidP="003A76A3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16"/>
                <w:szCs w:val="16"/>
              </w:rPr>
            </w:pPr>
          </w:p>
        </w:tc>
      </w:tr>
      <w:tr w:rsidR="003A76A3" w:rsidRPr="00D43873" w:rsidTr="003A76A3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3A76A3" w:rsidRPr="00D43873" w:rsidRDefault="003A76A3" w:rsidP="003A76A3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16"/>
                <w:szCs w:val="16"/>
              </w:rPr>
            </w:pPr>
            <w:proofErr w:type="spellStart"/>
            <w:r w:rsidRPr="00D43873">
              <w:rPr>
                <w:rFonts w:ascii="Georgia" w:eastAsia="Times New Roman" w:hAnsi="Georgia" w:cs="Arial"/>
                <w:color w:val="333333"/>
                <w:sz w:val="16"/>
                <w:szCs w:val="16"/>
              </w:rPr>
              <w:t>Spansion</w:t>
            </w:r>
            <w:proofErr w:type="spellEnd"/>
            <w:r w:rsidRPr="00D43873">
              <w:rPr>
                <w:rFonts w:ascii="Georgia" w:eastAsia="Times New Roman" w:hAnsi="Georgia" w:cs="Arial"/>
                <w:color w:val="333333"/>
                <w:sz w:val="16"/>
                <w:szCs w:val="16"/>
              </w:rPr>
              <w:t xml:space="preserve"> Inc.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A76A3" w:rsidRPr="00D43873" w:rsidRDefault="003A76A3" w:rsidP="003A76A3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16"/>
                <w:szCs w:val="16"/>
              </w:rPr>
            </w:pPr>
            <w:r w:rsidRPr="00D43873">
              <w:rPr>
                <w:rFonts w:ascii="Georgia" w:eastAsia="Times New Roman" w:hAnsi="Georgia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A76A3" w:rsidRPr="00D43873" w:rsidRDefault="003A76A3" w:rsidP="003A76A3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A76A3" w:rsidRPr="00D43873" w:rsidRDefault="003A76A3" w:rsidP="003A76A3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16"/>
                <w:szCs w:val="16"/>
              </w:rPr>
            </w:pPr>
            <w:r w:rsidRPr="00D43873">
              <w:rPr>
                <w:rFonts w:ascii="Georgia" w:eastAsia="Times New Roman" w:hAnsi="Georgia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3A76A3" w:rsidRPr="00D43873" w:rsidRDefault="003A76A3" w:rsidP="003A76A3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16"/>
                <w:szCs w:val="16"/>
              </w:rPr>
            </w:pPr>
            <w:r w:rsidRPr="00D43873">
              <w:rPr>
                <w:rFonts w:ascii="Georgia" w:eastAsia="Times New Roman" w:hAnsi="Georgia" w:cs="Arial"/>
                <w:color w:val="333333"/>
                <w:sz w:val="16"/>
                <w:szCs w:val="16"/>
              </w:rPr>
              <w:t>Fujitsu Microelectronics Limited</w:t>
            </w:r>
          </w:p>
        </w:tc>
      </w:tr>
      <w:tr w:rsidR="003A76A3" w:rsidRPr="00D43873" w:rsidTr="003A76A3">
        <w:trPr>
          <w:trHeight w:val="240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A76A3" w:rsidRPr="00D43873" w:rsidRDefault="003A76A3" w:rsidP="003A76A3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A76A3" w:rsidRPr="00D43873" w:rsidRDefault="003A76A3" w:rsidP="003A76A3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3A76A3" w:rsidRPr="00D43873" w:rsidRDefault="003A76A3" w:rsidP="003A76A3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16"/>
                <w:szCs w:val="16"/>
              </w:rPr>
            </w:pPr>
          </w:p>
        </w:tc>
      </w:tr>
      <w:tr w:rsidR="003A76A3" w:rsidRPr="00D43873" w:rsidTr="003A76A3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3A76A3" w:rsidRPr="00D43873" w:rsidRDefault="003A76A3" w:rsidP="003A76A3">
            <w:pPr>
              <w:pBdr>
                <w:bottom w:val="single" w:sz="6" w:space="0" w:color="000000"/>
              </w:pBdr>
              <w:spacing w:after="15" w:line="240" w:lineRule="auto"/>
              <w:rPr>
                <w:rFonts w:ascii="Georgia" w:eastAsia="Times New Roman" w:hAnsi="Georgia" w:cs="Arial"/>
                <w:color w:val="333333"/>
                <w:sz w:val="16"/>
                <w:szCs w:val="16"/>
              </w:rPr>
            </w:pPr>
            <w:r w:rsidRPr="00D43873">
              <w:rPr>
                <w:rFonts w:ascii="Georgia" w:eastAsia="Times New Roman" w:hAnsi="Georgia" w:cs="Arial"/>
                <w:color w:val="333333"/>
                <w:sz w:val="16"/>
                <w:szCs w:val="16"/>
              </w:rPr>
              <w:t>/s/    Jeff Davis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A76A3" w:rsidRPr="00D43873" w:rsidRDefault="003A76A3" w:rsidP="003A76A3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16"/>
                <w:szCs w:val="16"/>
              </w:rPr>
            </w:pPr>
            <w:r w:rsidRPr="00D43873">
              <w:rPr>
                <w:rFonts w:ascii="Georgia" w:eastAsia="Times New Roman" w:hAnsi="Georgia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A76A3" w:rsidRPr="00D43873" w:rsidRDefault="003A76A3" w:rsidP="003A76A3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A76A3" w:rsidRPr="00D43873" w:rsidRDefault="003A76A3" w:rsidP="003A76A3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16"/>
                <w:szCs w:val="16"/>
              </w:rPr>
            </w:pPr>
            <w:r w:rsidRPr="00D43873">
              <w:rPr>
                <w:rFonts w:ascii="Georgia" w:eastAsia="Times New Roman" w:hAnsi="Georgia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3A76A3" w:rsidRPr="00D43873" w:rsidRDefault="003A76A3" w:rsidP="003A76A3">
            <w:pPr>
              <w:pBdr>
                <w:bottom w:val="single" w:sz="6" w:space="0" w:color="000000"/>
              </w:pBdr>
              <w:spacing w:after="15" w:line="240" w:lineRule="auto"/>
              <w:rPr>
                <w:rFonts w:ascii="Georgia" w:eastAsia="Times New Roman" w:hAnsi="Georgia" w:cs="Arial"/>
                <w:color w:val="333333"/>
                <w:sz w:val="16"/>
                <w:szCs w:val="16"/>
              </w:rPr>
            </w:pPr>
            <w:r w:rsidRPr="00D43873">
              <w:rPr>
                <w:rFonts w:ascii="Georgia" w:eastAsia="Times New Roman" w:hAnsi="Georgia" w:cs="Arial"/>
                <w:color w:val="333333"/>
                <w:sz w:val="16"/>
                <w:szCs w:val="16"/>
              </w:rPr>
              <w:t>/s/    Koichi Ishizaka</w:t>
            </w:r>
          </w:p>
        </w:tc>
      </w:tr>
      <w:tr w:rsidR="003A76A3" w:rsidRPr="00D43873" w:rsidTr="003A76A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A76A3" w:rsidRPr="00D43873" w:rsidRDefault="003A76A3" w:rsidP="003A76A3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16"/>
                <w:szCs w:val="16"/>
              </w:rPr>
            </w:pPr>
            <w:r w:rsidRPr="00D43873">
              <w:rPr>
                <w:rFonts w:ascii="Georgia" w:eastAsia="Times New Roman" w:hAnsi="Georgia" w:cs="Arial"/>
                <w:color w:val="333333"/>
                <w:sz w:val="16"/>
                <w:szCs w:val="16"/>
              </w:rPr>
              <w:t>Name: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A76A3" w:rsidRPr="00D43873" w:rsidRDefault="003A76A3" w:rsidP="003A76A3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16"/>
                <w:szCs w:val="16"/>
              </w:rPr>
            </w:pPr>
            <w:r w:rsidRPr="00D43873">
              <w:rPr>
                <w:rFonts w:ascii="Georgia" w:eastAsia="Times New Roman" w:hAnsi="Georgia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A76A3" w:rsidRPr="00D43873" w:rsidRDefault="003A76A3" w:rsidP="003A76A3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16"/>
                <w:szCs w:val="16"/>
              </w:rPr>
            </w:pPr>
            <w:r w:rsidRPr="00D43873">
              <w:rPr>
                <w:rFonts w:ascii="Georgia" w:eastAsia="Times New Roman" w:hAnsi="Georgia" w:cs="Arial"/>
                <w:color w:val="333333"/>
                <w:sz w:val="16"/>
                <w:szCs w:val="16"/>
              </w:rPr>
              <w:t>Jeff Davis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A76A3" w:rsidRPr="00D43873" w:rsidRDefault="003A76A3" w:rsidP="003A76A3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16"/>
                <w:szCs w:val="16"/>
              </w:rPr>
            </w:pPr>
            <w:r w:rsidRPr="00D43873">
              <w:rPr>
                <w:rFonts w:ascii="Georgia" w:eastAsia="Times New Roman" w:hAnsi="Georgia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A76A3" w:rsidRPr="00D43873" w:rsidRDefault="003A76A3" w:rsidP="003A76A3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A76A3" w:rsidRPr="00D43873" w:rsidRDefault="003A76A3" w:rsidP="003A76A3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16"/>
                <w:szCs w:val="16"/>
              </w:rPr>
            </w:pPr>
            <w:r w:rsidRPr="00D43873">
              <w:rPr>
                <w:rFonts w:ascii="Georgia" w:eastAsia="Times New Roman" w:hAnsi="Georgia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A76A3" w:rsidRPr="00D43873" w:rsidRDefault="003A76A3" w:rsidP="003A76A3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16"/>
                <w:szCs w:val="16"/>
              </w:rPr>
            </w:pPr>
            <w:r w:rsidRPr="00D43873">
              <w:rPr>
                <w:rFonts w:ascii="Georgia" w:eastAsia="Times New Roman" w:hAnsi="Georgia" w:cs="Arial"/>
                <w:color w:val="333333"/>
                <w:sz w:val="16"/>
                <w:szCs w:val="16"/>
              </w:rPr>
              <w:t>Name: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A76A3" w:rsidRPr="00D43873" w:rsidRDefault="003A76A3" w:rsidP="003A76A3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16"/>
                <w:szCs w:val="16"/>
              </w:rPr>
            </w:pPr>
            <w:r w:rsidRPr="00D43873">
              <w:rPr>
                <w:rFonts w:ascii="Georgia" w:eastAsia="Times New Roman" w:hAnsi="Georgia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A76A3" w:rsidRPr="00D43873" w:rsidRDefault="003A76A3" w:rsidP="003A76A3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16"/>
                <w:szCs w:val="16"/>
              </w:rPr>
            </w:pPr>
            <w:r w:rsidRPr="00D43873">
              <w:rPr>
                <w:rFonts w:ascii="Georgia" w:eastAsia="Times New Roman" w:hAnsi="Georgia" w:cs="Arial"/>
                <w:color w:val="333333"/>
                <w:sz w:val="16"/>
                <w:szCs w:val="16"/>
              </w:rPr>
              <w:t>Koichi Ishizaka</w:t>
            </w:r>
          </w:p>
        </w:tc>
      </w:tr>
      <w:tr w:rsidR="003A76A3" w:rsidRPr="00D43873" w:rsidTr="003A76A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A76A3" w:rsidRPr="00D43873" w:rsidRDefault="003A76A3" w:rsidP="003A76A3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16"/>
                <w:szCs w:val="16"/>
              </w:rPr>
            </w:pPr>
            <w:r w:rsidRPr="00D43873">
              <w:rPr>
                <w:rFonts w:ascii="Georgia" w:eastAsia="Times New Roman" w:hAnsi="Georgia" w:cs="Arial"/>
                <w:color w:val="333333"/>
                <w:sz w:val="16"/>
                <w:szCs w:val="16"/>
              </w:rPr>
              <w:t>Title: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A76A3" w:rsidRPr="00D43873" w:rsidRDefault="003A76A3" w:rsidP="003A76A3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16"/>
                <w:szCs w:val="16"/>
              </w:rPr>
            </w:pPr>
            <w:r w:rsidRPr="00D43873">
              <w:rPr>
                <w:rFonts w:ascii="Georgia" w:eastAsia="Times New Roman" w:hAnsi="Georgia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A76A3" w:rsidRPr="00D43873" w:rsidRDefault="003A76A3" w:rsidP="003A76A3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16"/>
                <w:szCs w:val="16"/>
              </w:rPr>
            </w:pPr>
            <w:r w:rsidRPr="00D43873">
              <w:rPr>
                <w:rFonts w:ascii="Georgia" w:eastAsia="Times New Roman" w:hAnsi="Georgia" w:cs="Arial"/>
                <w:color w:val="333333"/>
                <w:sz w:val="16"/>
                <w:szCs w:val="16"/>
              </w:rPr>
              <w:t>Executive VP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A76A3" w:rsidRPr="00D43873" w:rsidRDefault="003A76A3" w:rsidP="003A76A3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16"/>
                <w:szCs w:val="16"/>
              </w:rPr>
            </w:pPr>
            <w:r w:rsidRPr="00D43873">
              <w:rPr>
                <w:rFonts w:ascii="Georgia" w:eastAsia="Times New Roman" w:hAnsi="Georgia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A76A3" w:rsidRPr="00D43873" w:rsidRDefault="003A76A3" w:rsidP="003A76A3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A76A3" w:rsidRPr="00D43873" w:rsidRDefault="003A76A3" w:rsidP="003A76A3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16"/>
                <w:szCs w:val="16"/>
              </w:rPr>
            </w:pPr>
            <w:r w:rsidRPr="00D43873">
              <w:rPr>
                <w:rFonts w:ascii="Georgia" w:eastAsia="Times New Roman" w:hAnsi="Georgia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A76A3" w:rsidRPr="00D43873" w:rsidRDefault="003A76A3" w:rsidP="003A76A3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16"/>
                <w:szCs w:val="16"/>
              </w:rPr>
            </w:pPr>
            <w:r w:rsidRPr="00D43873">
              <w:rPr>
                <w:rFonts w:ascii="Georgia" w:eastAsia="Times New Roman" w:hAnsi="Georgia" w:cs="Arial"/>
                <w:color w:val="333333"/>
                <w:sz w:val="16"/>
                <w:szCs w:val="16"/>
              </w:rPr>
              <w:t>Title: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A76A3" w:rsidRPr="00D43873" w:rsidRDefault="003A76A3" w:rsidP="003A76A3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16"/>
                <w:szCs w:val="16"/>
              </w:rPr>
            </w:pPr>
            <w:r w:rsidRPr="00D43873">
              <w:rPr>
                <w:rFonts w:ascii="Georgia" w:eastAsia="Times New Roman" w:hAnsi="Georgia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A76A3" w:rsidRPr="00D43873" w:rsidRDefault="003A76A3" w:rsidP="003A76A3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16"/>
                <w:szCs w:val="16"/>
              </w:rPr>
            </w:pPr>
            <w:r w:rsidRPr="00D43873">
              <w:rPr>
                <w:rFonts w:ascii="Georgia" w:eastAsia="Times New Roman" w:hAnsi="Georgia" w:cs="Arial"/>
                <w:color w:val="333333"/>
                <w:sz w:val="16"/>
                <w:szCs w:val="16"/>
              </w:rPr>
              <w:t>Corporate Senior Vice President</w:t>
            </w:r>
          </w:p>
        </w:tc>
      </w:tr>
      <w:tr w:rsidR="003A76A3" w:rsidRPr="00D43873" w:rsidTr="003A76A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A76A3" w:rsidRPr="00D43873" w:rsidRDefault="003A76A3" w:rsidP="003A76A3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16"/>
                <w:szCs w:val="16"/>
              </w:rPr>
            </w:pPr>
            <w:r w:rsidRPr="00D43873">
              <w:rPr>
                <w:rFonts w:ascii="Georgia" w:eastAsia="Times New Roman" w:hAnsi="Georgia" w:cs="Arial"/>
                <w:color w:val="333333"/>
                <w:sz w:val="16"/>
                <w:szCs w:val="16"/>
              </w:rPr>
              <w:t>Date: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A76A3" w:rsidRPr="00D43873" w:rsidRDefault="003A76A3" w:rsidP="003A76A3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16"/>
                <w:szCs w:val="16"/>
              </w:rPr>
            </w:pPr>
            <w:r w:rsidRPr="00D43873">
              <w:rPr>
                <w:rFonts w:ascii="Georgia" w:eastAsia="Times New Roman" w:hAnsi="Georgia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A76A3" w:rsidRPr="00D43873" w:rsidRDefault="003A76A3" w:rsidP="003A76A3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16"/>
                <w:szCs w:val="16"/>
              </w:rPr>
            </w:pPr>
            <w:r w:rsidRPr="00D43873">
              <w:rPr>
                <w:rFonts w:ascii="Georgia" w:eastAsia="Times New Roman" w:hAnsi="Georgia" w:cs="Arial"/>
                <w:color w:val="333333"/>
                <w:sz w:val="16"/>
                <w:szCs w:val="16"/>
              </w:rPr>
              <w:t>10/2/08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A76A3" w:rsidRPr="00D43873" w:rsidRDefault="003A76A3" w:rsidP="003A76A3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16"/>
                <w:szCs w:val="16"/>
              </w:rPr>
            </w:pPr>
            <w:r w:rsidRPr="00D43873">
              <w:rPr>
                <w:rFonts w:ascii="Georgia" w:eastAsia="Times New Roman" w:hAnsi="Georgia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A76A3" w:rsidRPr="00D43873" w:rsidRDefault="003A76A3" w:rsidP="003A76A3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A76A3" w:rsidRPr="00D43873" w:rsidRDefault="003A76A3" w:rsidP="003A76A3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16"/>
                <w:szCs w:val="16"/>
              </w:rPr>
            </w:pPr>
            <w:r w:rsidRPr="00D43873">
              <w:rPr>
                <w:rFonts w:ascii="Georgia" w:eastAsia="Times New Roman" w:hAnsi="Georgia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A76A3" w:rsidRPr="00D43873" w:rsidRDefault="003A76A3" w:rsidP="003A76A3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16"/>
                <w:szCs w:val="16"/>
              </w:rPr>
            </w:pPr>
            <w:r w:rsidRPr="00D43873">
              <w:rPr>
                <w:rFonts w:ascii="Georgia" w:eastAsia="Times New Roman" w:hAnsi="Georgia" w:cs="Arial"/>
                <w:color w:val="333333"/>
                <w:sz w:val="16"/>
                <w:szCs w:val="16"/>
              </w:rPr>
              <w:t>Date: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A76A3" w:rsidRPr="00D43873" w:rsidRDefault="003A76A3" w:rsidP="003A76A3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16"/>
                <w:szCs w:val="16"/>
              </w:rPr>
            </w:pPr>
            <w:r w:rsidRPr="00D43873">
              <w:rPr>
                <w:rFonts w:ascii="Georgia" w:eastAsia="Times New Roman" w:hAnsi="Georgia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A76A3" w:rsidRPr="00D43873" w:rsidRDefault="003A76A3" w:rsidP="003A76A3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16"/>
                <w:szCs w:val="16"/>
              </w:rPr>
            </w:pPr>
            <w:r w:rsidRPr="00D43873">
              <w:rPr>
                <w:rFonts w:ascii="Georgia" w:eastAsia="Times New Roman" w:hAnsi="Georgia" w:cs="Arial"/>
                <w:color w:val="333333"/>
                <w:sz w:val="16"/>
                <w:szCs w:val="16"/>
              </w:rPr>
              <w:t>September 26, 2008</w:t>
            </w:r>
          </w:p>
        </w:tc>
      </w:tr>
    </w:tbl>
    <w:p w:rsidR="003A76A3" w:rsidRPr="00D43873" w:rsidRDefault="003A76A3" w:rsidP="003A76A3">
      <w:pPr>
        <w:jc w:val="center"/>
        <w:rPr>
          <w:rFonts w:ascii="Georgia" w:hAnsi="Georgia"/>
          <w:b/>
          <w:sz w:val="16"/>
          <w:szCs w:val="16"/>
        </w:rPr>
      </w:pPr>
    </w:p>
    <w:sectPr w:rsidR="003A76A3" w:rsidRPr="00D43873" w:rsidSect="000E0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76A3"/>
    <w:rsid w:val="000E0316"/>
    <w:rsid w:val="001C4F49"/>
    <w:rsid w:val="002A018D"/>
    <w:rsid w:val="003A76A3"/>
    <w:rsid w:val="007C756D"/>
    <w:rsid w:val="00D4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16"/>
  </w:style>
  <w:style w:type="paragraph" w:styleId="Heading2">
    <w:name w:val="heading 2"/>
    <w:basedOn w:val="Normal"/>
    <w:link w:val="Heading2Char"/>
    <w:uiPriority w:val="9"/>
    <w:qFormat/>
    <w:rsid w:val="003A76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A76A3"/>
  </w:style>
  <w:style w:type="character" w:customStyle="1" w:styleId="apple-converted-space">
    <w:name w:val="apple-converted-space"/>
    <w:basedOn w:val="DefaultParagraphFont"/>
    <w:rsid w:val="003A76A3"/>
  </w:style>
  <w:style w:type="character" w:customStyle="1" w:styleId="Heading2Char">
    <w:name w:val="Heading 2 Char"/>
    <w:basedOn w:val="DefaultParagraphFont"/>
    <w:link w:val="Heading2"/>
    <w:uiPriority w:val="9"/>
    <w:rsid w:val="003A76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A7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>Searchmedia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2</cp:revision>
  <dcterms:created xsi:type="dcterms:W3CDTF">2012-01-05T07:18:00Z</dcterms:created>
  <dcterms:modified xsi:type="dcterms:W3CDTF">2012-01-05T07:18:00Z</dcterms:modified>
</cp:coreProperties>
</file>