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765954" w:rsidP="00765954">
      <w:pPr>
        <w:jc w:val="center"/>
        <w:rPr>
          <w:rStyle w:val="apple-style-span"/>
          <w:rFonts w:ascii="Arial" w:hAnsi="Arial" w:cs="Arial"/>
          <w:b/>
          <w:color w:val="333333"/>
          <w:sz w:val="28"/>
          <w:szCs w:val="21"/>
          <w:shd w:val="clear" w:color="auto" w:fill="FFFFFF"/>
        </w:rPr>
      </w:pPr>
      <w:r w:rsidRPr="00765954">
        <w:rPr>
          <w:rStyle w:val="apple-style-span"/>
          <w:rFonts w:ascii="Arial" w:hAnsi="Arial" w:cs="Arial"/>
          <w:b/>
          <w:color w:val="333333"/>
          <w:sz w:val="28"/>
          <w:szCs w:val="21"/>
          <w:shd w:val="clear" w:color="auto" w:fill="FFFFFF"/>
        </w:rPr>
        <w:t>CONCESSION AGREEMENT</w:t>
      </w:r>
    </w:p>
    <w:p w:rsidR="00765954" w:rsidRPr="00765954" w:rsidRDefault="00765954" w:rsidP="00765954">
      <w:pPr>
        <w:shd w:val="clear" w:color="auto" w:fill="FFFFFF"/>
        <w:spacing w:before="240" w:after="240" w:line="240" w:lineRule="auto"/>
        <w:outlineLvl w:val="1"/>
        <w:rPr>
          <w:rFonts w:ascii="Arial" w:eastAsia="Times New Roman" w:hAnsi="Arial" w:cs="Arial"/>
          <w:b/>
          <w:bCs/>
          <w:color w:val="C80000"/>
          <w:sz w:val="36"/>
          <w:szCs w:val="36"/>
        </w:rPr>
      </w:pPr>
      <w:r w:rsidRPr="00765954">
        <w:rPr>
          <w:rFonts w:ascii="Arial" w:eastAsia="Times New Roman" w:hAnsi="Arial" w:cs="Arial"/>
          <w:b/>
          <w:bCs/>
          <w:color w:val="C80000"/>
          <w:sz w:val="36"/>
          <w:szCs w:val="36"/>
        </w:rPr>
        <w:t>Featured Concession Agreements</w:t>
      </w:r>
    </w:p>
    <w:p w:rsidR="00765954" w:rsidRPr="00765954" w:rsidRDefault="00765954" w:rsidP="00765954">
      <w:pPr>
        <w:jc w:val="center"/>
        <w:rPr>
          <w:sz w:val="32"/>
        </w:rPr>
      </w:pPr>
      <w:r>
        <w:rPr>
          <w:rStyle w:val="apple-style-span"/>
          <w:rFonts w:ascii="Arial" w:hAnsi="Arial" w:cs="Arial"/>
          <w:color w:val="333333"/>
          <w:sz w:val="21"/>
          <w:szCs w:val="21"/>
          <w:shd w:val="clear" w:color="auto" w:fill="FFFFFF"/>
        </w:rPr>
        <w:t>Exhibit 10.16</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MARKED PORTIONS OF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HAVE BEEN OMITTED AND FILED SEPARATELY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WITH THE COMMISSION PURSUANT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REQUEST FOR CONFIDENTIAL TREATMENT.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CONCESSION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CONCESSION AGREEMENT ("Agreement") is made and executed this 17th day of September, 1996 by and between SEAVISION INC., a Delaware corporation ("SEAVISION") and ROYAL CARIBBEAN CRUISES LTD., a Liberian corporation ("RCCL").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 I T N E S S E T 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operates the vessels MAJESTY OF THE SEAS and RHAPSODY OF THE SEAS (which vessel is currently under construction and scheduled to be delivered in April 1997) (collectively the "Vessel" or "Vessels");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has the expertise in providing interactive television and video entertainment systems; and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desires to grant to SEAVISION a concession on the Vessels as described herein and SEAVISION desires to accept the concession, on the terms set forth herein: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Concession. RCCL hereby grants to SEAVISION and SEAVISION hereby accepts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the concession for providing an interactive television and video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entertainment system to RCCL, and passengers on each Vessel on the terms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conditions set forth herein.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SEAVISION's Responsibilities.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Services. SEAVISION hereby agrees to provide, at no charge to RCCL, an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interactive television and video entertainment system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consisting of the hardware and software described or listed on Exhibit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attached hereto, and to provide the services (the "Services") set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forth on Exhibit B attached hereto. The System shall conform to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technical performance standards set forth on Exhibit C and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specifications set forth on Exhibit D attached hereto. RCCL may elect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use customized graphic displays ("look and feel") for the System 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television screens, which displays must be compatible with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then existing technical standards of the System, provided that if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so elects, RCCL shall bear the cost of development of such graphics.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agrees that there shall be no charge where RCCL uses</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existing language and merely changes the logo on a screen or similar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minor changes. If RCCL elects to use such customized graphics displays,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may either (i) develop such customized graphics itself or contract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such development through a third party, in which event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will reasonably cooperate with RCCL or such third-party, or (ii)</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 SEAVISION to develop such customized graphics, in which event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will undertake such development on terms mutually agreeable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the parties. SEAVISION agrees that the cost for such customization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not exceed [Redacted - confidential treatment requested].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amount includes the "look and feel" changes required by RCCL; 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screen productions; four language variations (including English); 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audio voice-overs; and all video digitalization (MPEG) processes 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Beta SP masters supplied by RCCL. The MPEG process will be provided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first four RCCL Vessels at no additional cost. On any additional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vessels, the MPEG process shall be charged at the rate of [Redacted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confidential treatment requested]. SEAVISION shall be responsible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providing any additional hardware for the System, except the in-cabin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television sets and control modules.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Upgrades. SEAVISION agrees to provide upgrades to the hardware and/or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software used in the System, at no cost to RCCL, at such times and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such manner as is reasonably necessary or appropriate, in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sole opinion, to maintain the System. RCCL shall have the right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review and approve any such upgrade prior to its installation on 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 which approval shall not be unreasonably withheld or delayed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RCCL.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c) Installation. The System shall be installed and fully functional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onboard the MAJESTY OF THE SEAS on or before December 10, 1996.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installation on RHAPSODY OF THE SEAS shall be completed and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fully operational prior to April 25, 1997.</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Maintenance. SEAVISION shall be responsible for ensuring that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System is in good, proper working order at all times during the Term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this Agreement. The System shall at all times meet the technical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specifications set out in Exhibit C to this Agreement.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coordinate all work on the System with each Vessel's Chief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Engineer and/or Chief Electrician.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Comment Cards. SEAVISION acknowledges that RCCL distributes to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collects from passengers comment cards requesting satisfaction ratings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on-board services. SEAVISION agrees to address any issues raised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such comment cards and to use reasonable efforts to comply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requests to make changes to the System to correct deficiencies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noted in the System which are identified in the comment cards.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 RCCL's Responsibilities.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 Access to Vessel. RCCL hereby agrees to make available to SEAVISION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respect to each Vessel (a) the Vessel to the extent necessary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SEAVISION's installation, operation and maintenance of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including but not limited to granting SEAVISION personnel reasonable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access to the television studio and video distribution system, (b)</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such personnel as are reasonably necessary or appropriate to assist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successful installation, operation and maintenance of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including but not limited to appropriate on-board support for,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oversight of, the installation, operation and maintenance of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System by a designated officer on that Vessel (provided however,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primary responsibility for maintenance and upkeep shall be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responsibility of SEAVISION), (c) all reasonably necessary systems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integration support to allow the System to communicate with RCCL's 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board systems, and (d) appropriate accommodations on-board the Vessel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the SEAVISION personnel who are engaged in installing, operating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or maintaining the System on the Vessel.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Executive Personnel. With the prior approval of RCCL,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executive personnel may travel from time to time on the Vessels as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needed to insure the performance by SEAVISION of its obligations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hereunder. In such cases, RCCL will make available, at no charge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(except for port charges, gratuities and personal items), passenger-</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type accommodations for such executive personnel, unless all passenger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facilities have been utilized by paying passengers. Such executive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personnel shall travel alone on a space available basis and not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their families or other guests and shall be bound by and subject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the terms and conditions of RCCL's passenger ticket contract.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Marketing. RCCL hereby agrees to provide reasonable marketing support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the System on-board the Vessels. Such marketing support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include, but not be limited to in-cabin collateral material, coverage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Cruise Compass and daily television guide (if any), mention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Cruise Director during his or her introductory remarks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passengers on the Ship, and such other activities of a supporting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nature as are acceptable to both parties to this Agreement.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hereby agrees to work with SEAVISION's marketing personnel to develop</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appropriate and effective means for testing and gauging passenger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reaction to the System on a regular basis. RCCL shall from time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time, provide access to the Vessels while in their home port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personnel and guests to demonstrate the System to potential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advertisers, marketers and clients. Such visits shall be requested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advance and RCCL reserves the right to refuse to allow such visitors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onboard the Vessels on certain days. In addition, access to various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parts of the Vessel may be restricted.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d) Data. RCCL hereby agrees to provide the SEAVISION onboard manager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following data in electronic form (i.e., diskettes, tapes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similar means) with respect to each passenger onboard the Vessel: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name, cabin assignment, dining assignment and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folio number. In the event SEAVISION acquires any additional passenger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information such as addresses and phone numbers as a result of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passenger's use of the System (e.g. through the purchase of items to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mailed to the passenger's home), SEAVISION agrees to keep such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information in confidence and not to sell, exchange or otherwise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provide such information to any other party without the prior written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consent of RCCL. Without limiting the foregoing, SEAVISION shall not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sell any lists of RCCL passenger names or use such names in any manner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other than as may be required to fulfill its obligations under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In the event SEAVISION is required to provide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information to a fulfillment house to process orders, SEAVISION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use commercially reasonable efforts to ensure that such information 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kept confidential by such fulfillment house.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Collection of funds. RCCL hereby agrees to collect all monies paid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payable by passengers in respect of Services provided on or through</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the System and charged to the respective on-board account of such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passengers, except as set forth in Section 6 of this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 Equipment. RCCL hereby agrees to provide all in-cabin televisions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television control modules; provided however, the maximum cost to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such television control modules shall be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 per Vessel and SEAVISION shall be responsible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cost in excess of the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 SEAVISION shall identify the specifications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requirements for such television control modules. RCCL shall have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option of purchasing such control modules from SEAVISION at cost.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shall retain title to all television sets and control modules.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 Regular Television. RCCL shall retain all rights to use and control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contents of all television channels which are not specifically designated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utilized on a continuous basis as SEAVISION interactive channels.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have the right to operate a minimum of 20 "Regular Television"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channels through the SEAVISION System. RCCL's programming on such channels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may include, but is not limited to, advertising and promotion of RCCL's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products, concessionaires, shore excursions and other vendors under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contract with RCCL.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5. Revenue-Sharing. For each Vessel under this Agreement, the following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sharing shall apply: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SEAVISION shall be entitled to retain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 of the first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 of the Adjusted Gross Revenue.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Once the aggregate of the Adjusted Gross Revenue equals or exceeds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[Redacted - confidential treatment requested] (the "Revenue Sharing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Date") then: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 RCCL shall be entitled to retain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 of the first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 of the Adjusted Gross Revenues during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twelve (12) months immediately following the Revenue Sharing Date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each twelve (12) month period thereafter during the term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and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ii) RCCL shall be entitled to retain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 of the Adjusted Gross Revenue between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[Redacted -confidential treatment requested] and [Redacted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confidential treatment requested] during the twelve (12) months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immediately following the Revenue Sharing Date and each twelve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(12) month period thereafter during the term of this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iii) RCCL shall be entitled to retain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 of all Adjusted Gross Revenues exceeding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[Redacted -confidential treatment requested] during the twelve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(12) months immediately following the Revenue Sharing Date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each twelve (12) month period thereafter during the term of this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"Adjusted Gross Revenue" for purposes of this Agreement, shall mean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aggregate of all amounts paid to RCCL by passengers in connection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use of the Revenue Generating and Pay-Per-View Services provided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System and charged to such passengers' respective onboard accounts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RCCL on each Vessel less the cost of goods set forth in Exhibit 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6. Payment Terms.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Reports. On or before the twenty-first day of each calendar month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during the Term of this Agreement, SEAVISION shall provide RCCL with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written report detailing the Adjusted Gross Revenue from cruises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completed during the prior calendar month (any cruise commencing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before last day of month will be considered completed in that current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month). The report shall separately identify the Adjusted Gross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for each module and the cost of goods and shall be in the form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attached as Exhibit F. This report shall govern the determination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fees to be retained by RCCL and the revenues to be remitted by RCCL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under the terms of this Agreement. In addition,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provide the reports listed on Exhibit G, samples of which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reports are attached as part of Exhibit G. SEAVISION shall provide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and all hardware and/or software reasonably necessary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appropriate to interface SEAVISION's accounting software with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Vessel's property management system in order for SEAVISION to obtain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accurate accounting information for such reports, as further discussed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Section 3a)(c) above.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Settlement. Within thirty (30) days after RCCL's receipt of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monthly report delivered to RCCL by SEAVISION pursuant to the terms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subsection a) above, RCCL shall remit to SEAVISION the Adjusted Gross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during the calendar month applicable to such report, less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RCCL's share of such Adjusted Gross Revenue as provided in Section 5.</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shall pay to RCCL its portion of the Adjusted Gross Revenue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associated with the advertising within thirty (30) days of the close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each month.</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Refunds. SEAVISION shall be liable for any refunds, chargebacks,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adjustments or uncollectible accounts (collectively the "Refunds")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attributable to the Services hereunder. Such Refund shall be made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on the passenger's credit card (if applicable) and RCCL shall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entitled to offset the full amount of any Refund (less any amounts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previously paid to RCCL under Section 5 relating to such Refund)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against future amounts to be paid SEAVISION as its portion of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Adjusted Gross Revenue. All communications regarding Refunds should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be made to RCCL's Accounting Department, attention Supervisor,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Collections. SEAVISION agrees to cooperate and promptly respond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requests for information regarding any Refund. SEAVISION shall not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make any Refunds directly to the passenger, unless the purchase was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made on a separate credit card processed by SEAVISION. RCCL shall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entitled to retain funds, in the amount of 15% of the Adjusted Gross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for the last three months of the Agreement, in escrow for one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year following termination of this Agreement in order to pay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Refunds. SEAVISION shall remain responsible for any Refunds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incurred within one year after termination of the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Credit Cards. RCCL, in its sole option, has the right to require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to have all purchases made under the shopping module charged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a credit card in a separate transaction which SEAVISION would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responsible for processing and credit card commission. In such event,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shall pay RCCL its portion of the Adjusted Gross Revenue</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attributable to such purchases within thirty (30) days of the close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each month.</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7. Term. This Agreement shall be effective as the date of execution hereof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shall continue for a period of four (4) years thereafter. Either party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may cancel this Agreement, without cause, upon six (6) months prior written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notice to the other party; provided, however, such notice cannot be given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until at least one (1) year after execution of this Agreement.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is-cancelable for cause in accordance with the provisions set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forth in Section 17 of this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8. Additional Vessels.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Grandeur and Enchantment. RCCL has the option to add its vessels,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GRANDEUR OF THE SEAS (delivery scheduled for December 1996)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ENCHANTMENT OF THE SEAS (delivery scheduled for July 4, 1997),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either one of them, as additional vessels under this Agreement. Such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additional vessels shall be governed by the same terms and conditions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contained in this Agreement and, if added, shall be considered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 as said term is defined in this Agreement. Either party may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cancel this Agreement, without cause, as to those additional vessels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upon six (6) months prior written notice to the other party; provided,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however, such notice cannot be given as to such vessels until at least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one (1) year after installation of the System on the vessel.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give SEAVISION notice of its desire to add the System on these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vessels at least fourteen (14) weeks in advance of the required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installation date.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Other Vessels. In the event RCCL desires to add other vessels to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the terms and conditions governing such vessels shall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subject to the mutual agreement of the parties.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acknowledges that in the event RCCL significantly increases the number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vessels on which the system is installed, or if RCCL grants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an exclusive right to provide interactive television 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RCCL's vessels, that RCCL shall have the right to re-negotiate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terms and conditions governing such additional vessels, including but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 limited to the revenue Sharing provisions set forth in Section 5.</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Freeze Period. RCCL agrees that during the period between execution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and August 31,1997, RCCL shall not enter into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contract with any party other than SEAVISION to provide interactive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television on any RCCL vessel.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9. Facilities and Equipment.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"As is". SEAVISION accepts "as is" the existing facilities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fixtures on the Vessels for the Concession. SEAVISION accepts "as 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existing storage facilities and all water, electricity, television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cabling and air conditioning systems incident to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operations on the Vessel with consideration given to the fact that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Vessel's storage facilities are limited. SEAVISION shall have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opportunity of making a detailed site inspection of the facilities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prior to installation of the System. SEAVISION has provided RCCL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specifications regarding HVAC and electrical requirements, which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specifications are attached hereto as Exhibit H. RCCL agrees that it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be RCCL's obligation to ensure that the HVAC and electrical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specifications are met.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Damage. SEAVISION shall give RCCL prompt written notice of any damage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or defective condition in any part of the plumbing, electrical,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heating, air conditioning, television cabling or other system</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serving, located in, or passing through the areas in</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which the Concession is operating. Except as otherwise provided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herein, SEAVISION shall, at its own expense, keep the facilities under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its control in good order and condition during the term of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SEAVISION shall not make any alterations or additions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such facilities without the prior written consent of RCCL. Upon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termination of this Agreement, RCCL shall have the option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requiring SEAVISION to remove any such improvements at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cost and expense.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Storage. Subject to the provisions of subsection f) below,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be solely responsible for its storage areas and facilities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will bear the risk of loss caused by SEAVISION's breach of 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governmental regulation or for SEAVISION's failure to comply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requirements relative for the manifesting of goods for customs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purposes and for loading or off-loading on Landed Goods Advice (LGAs).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Locks and Security. RCCL will provide normal locks, seals and security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storage areas and RCCL will cooperate in all efforts to provide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security for the property of SEAVISION, including all reasonable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efforts to see that said areas are not invaded or otherwise entered.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RCCL acknowledges that SEAVISION has no enforcement or disciplinary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power as to personnel other than SEAVISION's employees on board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 and RCCL agrees that the Vessel, through its Master, will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cooperate with SEAVISION to enforce security of SEAVISION's property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through such disciplinary measures or procedures as are reasonably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necessary and required.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Safe Storage. Subject to the approval of the Master, SEAVISION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safely stow for sea, and will maintain such safe stowage for sea, 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stores and other of its property, as well as all equipment, furniture,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or other items and any other property belonging to RCCL which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may use to perform its obligations hereunder, or which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otherwise may be in SEAVISION's control.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 Unseaworthy Condition. SEAVISION shall not knowingly create an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unseaworthy condition in the performance of its obligations hereunder.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shall operate the Concession in a safe, careful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businesslike manner.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 Carrier's Release. Upon expiration or termination of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whatever reason, RCCL agrees to provide SEAVISION with a carrier's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release releasing all of SEAVISION's goods, equipment and wares for</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off-loading, at the regularly scheduled port or port(s), as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may select, and that it will, in no way, inhibit or hamper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right to take possession of the goods, equipment and wares and remove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same from the Vessel, provided that all sums due RCCL or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 have been paid or placed in escrow or a bond for said amount 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purchased by SEAVISION. Notwithstanding anything to the contrary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herein, SEAVISION shall at all times retain title to all components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the System which are provided by SEAVISION.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10. On-Board Personnel.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Training. SEAVISION will engage in its service aboard the Vessel one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employee sufficiently trained and licensed in his/her duties who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will perform SEAVISION's obligations hereunder and in accordance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terms of this Agreement in a courteous and efficient manner so as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meet high standards of operation ("SEAVISION's Operator(s)").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have the option of replacing SEAVISION's Operator(s) with its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own personnel, at RCCL's expense, and SEAVISION agrees to provide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training for such RCCL personnel. RCCL agrees that such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personnel shall have the appropriate background and training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oversee the operation of the System. Such RCCL personnel shall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bound by the confidentiality provisions of this Agreement.</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b) Rooms. SEAVISION's Operator shall be berthed in a semi-private (double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occupancy) staff room which shall be assigned at RCCL's sole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discretion. The Operator shall be considered the equivalent of an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officer with two stripes and shall have the rights and privileges (as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generally set out on Exhibit I.) associated with that level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individual onboard the Vessel.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Meals. SEAVISION's Operator shall eat staff food in the appropriate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staff dining areas.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Appearance. SEAVISION's Operator shall, at all times, keep</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himself/herself neatly groomed, well spoken and suitably attired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compliance with Master's Standards.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Control. Subject to the provisions of Section 12, SEAVISION, at 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times, has the obligation and right to control all of the personnel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engaged by SEAVISION to perform its obligations hereunder.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11. Experience. SEAVISION represents that it is an experienced concessionaire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fully qualified to supervise and operate the Concession. SEAVISION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obtain and maintain in full force and effect throughout the term of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any and all permits or licenses necessary to operate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Concession, including but not limited to trademark and copyright licenses.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12. Certain Obligations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Health and Moral Character. SEAVISION shall only employ persons who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are in good health, sober and of good moral character. Each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SEAVISION's Operators must hold a doctor's health report on a form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approved by RCCL indicating that the employee is medically fit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service on board the Vessel in accordance with standards established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and which are the same as for RCCL's own employees. It shall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SEAVISION's sole responsibility to employ persons who have valid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passports, visas and all other permits required by any governmental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authority whether United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States or foreign in order that they might enter and leave the ports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call of the Vessel.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SEAVISION Employees. SEAVISION's Operators are solely the employees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SEAVISION and shall, under no circumstances, be deemed employees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SEAVISION is solely responsible for the payment of all wages,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vacation pay, commissions, benefits and repatriation expenses of each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its employees. SEAVISION shall comply with all applicable laws,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governmental regulations or other governmental requirements relating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wages, tax withholding and benefits paid to employees and governing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SEAVISION's conduct in connection therewith.</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Independent Contractor and Waiver of Maritime Lien.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understands that it is not the agent of RCCL but is an independent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contractor and has no right to pledge the credit of RCCL or any Vessel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any manner or sum whatsoever. SEAVISION shall not contract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supplier of merchandise unless the supplier executes a purchase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order containing a conspicuous notice to the effect that SEAVISION has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 right or authority to bind any Vessel or create a lien upon them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that by acceptance of such purchase order, the supplier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acknowledges that he/she looks solely to SEAVISION and not the Vessel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payment of goods ordered. Neither SEAVISION nor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Operator shall have the right to assert maritime liens on any Vessel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any payments due to them and SEAVISION, on behalf of itself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its employees, hereby waives any rights that SEAVISION or its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employees may have to assert claims against RCCL under the Jones Act,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U.S. Code Section 688 et seq, or any other applicable law. In the</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event that a lien is placed on any Vessel in contradiction of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terms hereof or as a result of any act, omission or neglect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or its employees, SEAVISION shall remove immediately,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bond or otherwise, any such lien or reimburse RCCL for the cost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incurred by RCCL in obtaining its removal. Neither this Concession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nor the relationship of the parties hereby created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constitutes a partnership or a joint venture.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Picket Lines. SEAVISION shall immediately take all lawful action, at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its sole expense, to effect removal of any picket line or other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impediment to a Vessel's sailing resulting from any labor dispute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between SEAVISION and its employees or subcontractors.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Agent. SEAVISION irrevocably appoints the Master and Vessel's Hotel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Manager as its agent, with the power of overall supervision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SEAVISION's Operator for purposes of health, safety and discipline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each Vessel. For this purpose, SEAVISION's Operator will sign on Ship's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Articles and obey the Master's Rules and Regulations. The foregoing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will not in any way detract from modify SEAVISION's status as an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independent contractor or its employer-employee relationship with its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personnel, and its right to control its employees as described herein.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f) Repatriation. In the Master's discretion, and for purposes of health,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safety and discipline, the Master of any Vessel may require 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employee of SEAVISION to be removed with the employee's belongings from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Vessel at any time when the Vessel is in port. If for any reason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of SEAVISION's Operator is unable to be on board a Vessel upon its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scheduled departure from any port, SEAVISION shall be responsible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repatriation of said party, and SEAVISION shall be fully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responsible for any and all fines, penalties, and assessments levied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third party in connection with any violation of the immigration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laws of any government, nation, or country.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 Prohibited Acts. SEAVISION's Operator are not permitted: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 To carry or consume on board any Vessel any narcotic or other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drug which is prohibited, or for which a doctor's prescription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would be required, except pursuant to a program of medical care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under the direct supervision of the Vessel's doctor;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ii) To board the Vessel in an intoxicated state or to consume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alcoholic beverages aboard the Vessel to the point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intoxication or to the point where during the subsequent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performance of their duties such consumption could become</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apparent to the passengers;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iii) To engage in any form of gambling aboard the Vessel; and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iv) To sell any merchandise to passengers or crew members except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course of their duties and only during the agreed hours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operation of SEAVISION's Concession thereunder.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13. Insurance.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Marine Hull and Machinery. RCCL agrees that the Vessel's owners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at their own expense, provide and maintain marine hull and machinery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war risk hull and machinery insurance covering the Vessel,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first class marine underwriters, which insurance shall be endorsed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designate the owners as the sole loss payee. In the event that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or its employees cause any loss or damage covered by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insurance, or which would have been covered by this insurance but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deductible, SEAVISION agrees to reimburse owners for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deductible applicable to such loss or damage; provided however,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SEAVISION's obligation to reimburse shall not exceed $500,000. While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will not be named in this insurance as an additional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assured, neither the owners nor the underwriters shall have 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further right of recovery or subrogation in excess of said deductible</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against SEAVISION on account of any loss or any damage covered by</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such insurance.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Protection and Indemnity. RCCL shall, at its own expense, obtain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maintain protection and indemnity insurance with first-class Marine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Underwriters which shall provide coverage to RCCL and SEAVISION.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event that SEAVISION or its employees cause any loss or damage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covered by this insurance, or which would have been covered by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insurance but for any deductible, SEAVISION agrees to reimburse owners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the deductible applicable to such loss or damage; provided however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such reimbursement shall not exceed $500,000.</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Medical. RCCL shall provide, at no charge to SEAVISION, the use of its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shipboard medical facilities for employees of SEAVISION while working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on the vessel. In addition, RCCL will permit SEAVISION to use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shoreside medical facilities with which RCCL has provider agreements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medical care for SEAVISION's employees who are working on RCCL's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vessels; provided, however, if SEAVISION elects to use such shoreside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facilities, SEAVISION shall reimburse RCCL for all expenses associated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with such medical care.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d) SEAVISION's Insurance. SEAVISION shall maintain general liability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insurance, in form and content acceptable to RCCL. Such insurance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name RCCL as an additional named insured and shall provide that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insurance may not be canceled or modified without at least thirty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(30) days prior written notice to RCCL. In addition, SEAVISION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be responsible for obtaining insurance for its equipment on the Vessel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against any and all damage.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Limitation of Liability. Except as expressly provided elsewhere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no party shall be liable for any indirect, special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consequential damages arising out of this Agreement.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liability shall not exceed $500,000 in the aggregate, provided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however, that the foregoing limitations shall not apply to damages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resulting from the gross negligence or willful misconduct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its employees or agents. The warranties expressly set out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this Agreement are exclusive and are in lieu of all other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warranties, express or implied, including without limitation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implied warranty of merchantability and fitness for a particular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purpose or any implied warranties arising from course of performance,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course of dealing or usage of trade.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14. Itinerary Changes, Sale of Vessel etc.. RCCL, in its sole discretion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without liability to SEAVISION, may change the itineraries of the Vessels.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may sell or charter any Vessel to bona fide unaffiliated third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parties, or otherwise remove any Vessel from the cruise trade, in which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case the Concession granted with respect to such Vessel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terminate without any further right or liability hereunder upon forty-five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(45) days written notice to SEAVISION. In the event RCCL sells or removes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Vessel from the cruise trade during the first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 months of the Term of this Agreement, RCCL agrees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do one (1) of the following (RCCL may elect which option it wishes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undertake):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Assign RCCL's contract rights and obligations on the Vessel being sold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the new owner of the Vessel;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Install the System on a different RCCL vessel, which vessel shall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subject to SEAVISION's approval, which shall not be unreasonably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withheld; 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Pay SEAVISION the amount set forth below to compensate SEAVISION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non-recoverable losses resulting from the installation and dismantling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the System on the Vessel: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Number of Months after Installation Compensation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[Redacted - confidential treatment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RCCL selects either option a) or b) above, no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compensation shall be due SEAVISION. Notwithstanding anything to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contrary, this Section 14 does not apply in the event RCCL terminates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entire Agreement pursuant to Section 7.</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15. Force Majeure. RCCL shall not be liable to SEAVISION for any cruise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delays, cancellations or deviations, or any loss or damage to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property, caused by acts outside the reasonable control of RCCL, including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Acts of God, acts of war, public enemies, government restrictions, perils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the sea, mechanical difficulties, seizure or arrest of the Vessel,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acts of passengers or other third parties.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16. Indemnification.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SEAVISION. SEAVISION shall indemnify and hold harmless RCCL,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Vessels' owners, the successors and assigns of the foregoing,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their respective officers, directors, employees and agents from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against all damages, liabilities, claims and expenses (including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attorneys' fees and payments for deductibles under any insurance</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policies) arising from or based upon SEAVISION's operations, or 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act, omission or neglect by SEAVISION or its employees or agents.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RCCL. RCCL shall indemnify and hold harmless SEAVISION, its successors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permitted assigns, and their respective officers, directors,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employees and agents from and against all damages, liabilities, claims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expenses (including attorneys' fees and payments for deductibles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under any insurance policies) arising from or based upon RCCL's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operations or any act, omission or neglect by RCCL or its employees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or agents.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17. Default.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Termination Upon Default. Either party may terminate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immediately upon the occurrence of an event of default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the other party. The following shall constitute events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default under this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 Breach by either party of its obligations under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which such breach shall not be remedied within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thirty (30) days after receipt by the breaching party of</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written notice thereof from the other party; provided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however, if such breach is as a result of software errors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malfunctions, the cure period shall be sixty (60) days from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receipt of written notice and SEAVISION shall provide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with a written plan and timetable to remedy such software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problem within fifteen (15) days of receipt of written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notice of such breach; 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ii) The making by either party of any statement, representation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or warranty in this Agreement or in any document furnished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or to be furnished to the other party in connection herewith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which shall prove to be knowingly or recklessly untrue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incorrect in any material respect, when made; 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iii) Either party (A) applying for or consenting to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appointment of a receiver, trustee or liquidator of all or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substantial part of its assets; (B) being unable or failing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pay or admitting in writing its inability or failure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pay its debts as they mature; (C) making a general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assignment for the benefit of creditors; (D) being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adjudicated a bankrupt or insolvent or being dissolved; (E)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filing a petition in bankruptcy or for reorganization or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 arrangement pursuant to a bankruptcy act or 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insolvency law; or (F) filing an answer admitting the</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material allegation of, or consenting to, or defaulting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answering a petition filed against it, in any bankruptcy,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reorganization or insolvency proceeding.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Rights and Remedies. Termination of this Agreement upon an event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default shall be without prejudice to any other rights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remedies available to the terminating party.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18. Applicable Law. This Agreement shall be governed by and interpreted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accordance with the laws of Florida to the exclusion of all choice-of-law</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rules which might otherwise be applicable except to the extent that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circumstances would reasonably require application of the admiralty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maritime laws of the United States or the maritime laws of some other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jurisdiction to resolve specific issues pertaining solely to health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safety or to mandatory requirements imposed by the laws of the state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Vessel's registry. Venue for all matters hereunder shall be in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courts in Miami, Florida.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19. Confidentiality. Except as permission may be specifically granted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in writing and in accordance with RCCL's rules, SEAVISION agrees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hold in confidence and not disclose to any third party, except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authorized persons in the course of its work for RCCL, any and 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information or data of a confidential nature not generally available to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public that is delivered to SEAVISION, or that SEAVISION obtains, in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course of its work for RCCL, relating to the business or operations of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or its associated companies, including, but not limited to, financial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information, marketing plans, passenger names, personal data and addresses,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designs, processes and agreements. SEAVISION further agrees to comply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confidentiality agreements between RCCL and third parties (to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extent SEAVISION is notified of such agreements) and understands that its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obligations under this confidentiality provision shall continue after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expiration of this Agreement and until RCCL specifically releases such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obligations in writing.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Except as permission may be specifically granted to RCCL in writing and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accordance with SEAVISION's rules, RCCL agrees to hold in confidence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 disclose to any third party, except to authorized persons in the course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its work, any and all information of a confidential nature not generally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available to the public that is delivered to RCCL, or that RCCL obtains,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course of its work with SEAVISION, or as a result of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performance of its obligations under this Agreement, relating to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business or operations of SEAVISION or its associated companies, including,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but not limited to, (i) any knowledge gained by RCCL of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proprietary application software or the configuration of the System; (ii)</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SEAVISION's marketing and sales materials; (iii) the format of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reports, including those for data management, revenue remittance and</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marketing surveys; and (iv) SEAVISION's marketing and financial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information. RCCL further agrees to comply with all confidentiality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agreements between SEAVISION and third parties (to the extent RCCL 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notified of such agreements) and understands that its obligations under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confidentiality provision shall continue after the expiration of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and until SEAVISION specifically releases such obligations in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acknowledges that the System represents and will continue to represent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valuable, confidential and proprietary property of SEAVISION.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is not by this Agreement conveying to RCCL any exclusive proprietary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ownership rights in the System, including, but not limited, to any patent,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copyright, trademark, service mark, trade secret, trade name or other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intellectual property rights, except that RCCL will have the limited rights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expressly set forth in this Agreement. Accordingly, RCCL acknowledges that,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except as expressly provided for in this Agreement, RCCL possesses no title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or ownership of any System or any portion thereof. RCCL will keep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System free and clear of all claims, liens and encumbrances resulting from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actions or omissions of RCCL.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Each party agrees, during the Term of this Agreement and thereafter,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maintain the confidential nature of the terms and conditions of this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Each party acknowledges that its violation of its confidentiality or non-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disclosure obligations under this Agreement may cause irreparable damage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other that cannot be fully remedied by money damages. Accordingly,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event of any such violation or threatened violation, the injured party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will be entitled, in addition to pursuing any other remedy available to it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under this Agreement or at law, to obtain injunctive or other equitable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relief from any court of competent jurisdiction as may be necessary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appropriate to prevent any further violations thereof.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20. Miscellaneous.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Entire Agreement. This Agreement shall constitute the entire</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between the parties relative to concessions on the Vessels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all prior negotiations, agreements and communications shall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merged herein and superseded hereby.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Amendments. The terms of this Agreement may not be waived, altered,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modified, amended or supplemented in any manner whatsoever except by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written document duly executed by both parties hereto.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Assignments. Neither party may assign this Agreement, in whole or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part, without the prior written consent of the other party.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The foregoing is not intended to apply to a sale of the stock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either company or a merger or consolidation which results in a change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ownership of the company.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Press Releases. The parties shall consult with each other and issue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press release with respect to this Agreement as soon as practical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after the execution hereof. During the term of this Agreement,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agrees to use best efforts to include a reference to SEAVISION in 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press releases relating to any vessels on which the System 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installed (or is planned to be installed) and in which interactive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television services are discussed.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Waivers. No waiver by any party of any inaccuracy of representation,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breach or rights or remedies provided hereunder and no course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dealing shall be deemed a continuing waiver of the same inaccuracy,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breach or any other right or remedy, unless such waiver is in writing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is signed by the party sought to be bound. The failure of a party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exercise any right or remedy shall not be deemed a waiver of such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right or remedy in the future.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 Modification and Severability. If a court of competent jurisdiction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declares that any provision of this Agreement is illegal, invalid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unenforceable, then such provision shall be modified automatically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extent necessary to make such provision fully legal, valid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enforceable, and this Agreement otherwise shall remain in full force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effect.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 Enforceability. This Agreement shall be enforceable by and against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and SEAVISION and their respective successors and permitted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 Books and Records. SEAVISION shall at all times keep complete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accurate books, records and accounts pertinent to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Said books, records and accounts shall be retained for a period of at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least three (3) years after the expiration or other termination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and shall, at all reasonable times, be accessible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open for inspection, examination, audit and copying by RCCL.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 Notices. All notices, demands, requests and other communications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required or permitted to be given to any party hereto in connection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herewith (1) must be in writing and (2) may be served either by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depositing the same in the mail, full postage prepaid, certified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registered with return receipt requested, (B) delivering the same by</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an internationally recognized air courier service, full delivery cost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paid, (C) delivering the same in person, or (D) sending a telecopy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same, confirming with a copy thereof delivered either by mail or air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courier service. Any notice, demand, request or other communication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served in the foregoing manner shall be deemed given upon delivery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person, three business days after mailing, two business days after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sending by air courier, or on the first business day after sending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telecopy. For the purposes hereof, the addresses and telecopier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numbers of the parties hereto are as follows: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If to RCCL: Royal Caribbean Cruises Ltd.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1050 Caribbean Way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Miami, Florida 33132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Attn: Executive VP, Operations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Telecopier Number (305) 372-0441</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cc: Legal Department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If to SEAVISION: SeaVision Inc.</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381 Mansfield Avenue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Pittsburgh, PA 15220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Attn: Brian Blair, Chief Operating Officer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Telecopier Number (305) 377-2221</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party hereto may change its address for the purposes hereof by giving notice of such change of address to the other party in the manner provided herein.</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IN WITNESS WHEREOF, RCCL and SEAVISION have executed this Agreement the dates set forth below.</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INC., a Delaware Corporation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Name: Brian Blair Title: Chief Operating Officer Dated: September 17, 1996</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Royal Caribbean Cruises Ltd., a Liberian corporation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Name: Peter G. Whelpton Name: G. Edward Bollinger Title: Executive Vice President, Title: Vice President, Purchasing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Operations Properties &amp; Logistics Dated: September 17, 1996 Dated: September 17, 1996</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A: Description of System (hardware and software components) Exhibit B: Description of Services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Annex 1: Gaming Guidelines Exhibit C: Technical Performance Standards Exhibit D: Specifications Exhibit E: Cost of Goods Exhibit F: Settlement Form Exhibit G: List of Reporting Requirements Exhibit H: HVAC Specifications Exhibit I: Privileges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Primary Hardware and Software Components of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System to be provided by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Components:</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 1 Master Control Processor (MCP) - Pentium based server machine controlling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[Redacted - confidential treatment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1 Communications Control Processor (CCP) -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[Redacted - confidential treatment requested] Interactive Session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Processors (ISPs) -Pentium based computers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[Redacted - confidential treatment requested] Video Cassette Players (VCPs)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-Standard VCR tape players to play movies on interactive system, available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only on VCR tape. Most first run movies are currently available only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VCR format. Power and AC requirements are 0.65 amps and 225 BTUs for each</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SeaVision Interactive Allocator - Software for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SeaVision Database Engine - Software for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SeaVision CCP Interface - CCP based software to control the interface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[Redacted -confidential treatment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SeaVision SPMS Protocol - Network interface specification to enable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development of the custom interface to the shipboard property management</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 Peripheral Printers (quantity to be determined once remote printer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locations have been identified, not to exceed five locations).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All software will be the latest product version available at time of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Software updates will be received by the shipboard operator on 4mm DAT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tape. Updates will bc delivered on a periodic basis as problem fixes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module enhancements are made available.</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B</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Entertainment and Interactive Services to be Provided by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"Basic" SEAVISION Package: Services Provided at No Charge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In-Cabin Room Service Ordering: Passengers will be able to order RCCL's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standard room service menu, including beverages charged to their cabin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account, through the System. Orders will be printed out in appropriate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pantries and/or galleys for delivery by RCCL personnel. SEAVISION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provide, as part of the System, printers and/or monitors to be used in such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pantries and/or galleys for such purpose.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Shore Excursion Ordering: Passengers will be able to watch videos of shore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excursions and purchase tickets for shore excursions on and through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System by using their television remote-control. Orders will be printed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out in the appropriate shore excursion office of RCCL, with tickets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respect thereof to be delivered by RCCL personnel. The System, at RCCL's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option, will provide appropriate inventory control. SEAVISION will assist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with the development of the interface with RCCL's shore excursion system.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Guest Survey: The System shall include guest satisfaction and guest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information surveys the forms of which are to be agreed upon by RCCL. RCCL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may periodically adjust or revise such questions.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Cruise Compass: The System shall include the daily Cruise Compass.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Wine Ordering: Passengers will be able to view a wine menu on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order their selection with their television remote-controls. Orders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will be printed out in the Wine Steward's office or wine cellar,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delivery by RCCL personnel at the designated meal.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Interface with RCCL's Property Management System: The System will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interface with the Vessel's property management system to enable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appropriate charges to be applied to passenger accounts.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Interface with RCCL's Shore Excursion System: The System will interface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with the Vessel shore excursion system to enable shore excursion tickets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be ordered and appropriate charges to be applied to passenger accounts.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 Passenger Folio Review: Each passenger will be able to use the System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review a summary of their on-board account.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Access Control: The System will be designed to limit access to only those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persons who are adult passengers or who are minors under adult supervision.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Passengers will be able to limit access to various services, such as gaming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adult programming, by enabling lock-out codes and using password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Report Generation: The System will generate detailed activity reports,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which will be made available to RCCL for the purposes of revenue payments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SEAVISION. SEAVISION shall also provide, at RCCL's request, reports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pertaining to passenger usage of the System.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Language Options: The System will have the modules available in various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languages, to be mutually agreed upon between RCCL and SEAVISION.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Future Cruise Module: RCCL will be able to feature information on other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cruises and itineraries through the System.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Gaming Tutorials: The system shall provide on demand access to various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gaming tutorials.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Safety Instructions: The System shall provide on demand access to safety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information regarding the Vessel.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shall be responsible for providing all ticket stock, videos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photographs for shore excursions, wine ordering, gaming tutorials, future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cruise modules and safety instructions. RCCL shall retain control over 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materials included in such programs. RCCL may choose, at its option,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produce its own videos and photographs, retain SEAVISION for this purpose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reimburse SEAVISION for all its costs incurred in connection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producing the same, or contract with a third party to produce such videos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and/or photographs, provided, however, that any videos and photographs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produced by any such third party shall in all ways meet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technical standards for use on the System. If RCCL elects to have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produce any such videos or photographs, SEAVISION shall provide RCCL with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detailed cost estimates prior to the initiation of video and photograph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production. Such estimates will include the cost of preproduction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scripting and preparation and the cost of sending crews aboard RCCL's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Vessels for taping, photographing and post-production editing. RCCL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pay these costs directly to SEAVISION as a supplier.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RCCL selects to use any shore excursion videos in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library at no charge, RCCL agrees to permit SEAVISION to use any generic</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shore excursion videos prepared by RCCL to be used by SEAVISION on other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cruise vessels on which SEAVISION has installed the System. RCCL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have no obligation to use SEAVISION's videos for shore excursions and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event RCCL selects to solely use RCCL's videos or to pay for the use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SEAVISION's videos, then RCCL shall not be required to allow SEAVISION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use the RCCL videos.</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Revenue-Generating and Pay-Per-View Entertainment Services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will be entitled to a portion of the Adjusted Gross Revenues generated by the following revenue services, pursuant to and in accordance with the terms of Section 5 of the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may terminate any individual revenue service on any Vessel without cause upon ninety (90) days prior written notice to SEAVISION; provided the following conditions are met: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 In the event of termination of any individual revenue service,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sharing arrangement set forth in Section 5 of the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may be subject to renegotiation;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(ii) No revenue service may be terminated during the first six (6) months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the Term of the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(iii) RCCL may not terminate more than one (1) revenue service during 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six (6) month period; and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(iv) RCCL shall pay SEAVISION monthly an amount equal to SEAVISION'S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portion of the Adjusted Gross Revenue which would have been generated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such terminated revenue service. Such payment shall be based upon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average historical Adjusted Gross Revenue generated by such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service for the six (6) months immediately preceding the termination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shall take into account the revenue sharing arrangements set out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Section 5 of the Agreement; provided however, such payment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cease upon the occurrence of the earlier of either of the following</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events: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Termination of the Agreement; 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The Revenue Sharing Date is reached as set out in Section 5.b)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Services: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Video-on-Demand: Passengers will be able to purchase movies and other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entertainment options such as taped concerts, on demand, using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their television remote-control. SEAVISION shall determine the fee that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will be levied for each such order and charged to such passengers'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respective onboard accounts. Such fee shall be subject to RCCL's prior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approval, which shall not be unreasonably withheld, and in any event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be consistent with the fees charged for similar services on comparable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cruise lines and luxury hotels. Subject to RCCL's approval, adult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programming may be offered. SEAVISION shall be responsible for 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licenses, including but not limited to copyright licenses, which are needed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order to show such entertainment.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Gaming Options: Passengers will be able to play video slots, blackjack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poker on the System. Any additional games that SEAVISION may desire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provide on the System shall be subject to the parties' mutual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will determine the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value of each individual credit that passengers may purchase and charge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their cabin accounts and any other applicable limits. Specific</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requirements and guidelines regarding the Gaming Options are defined Annex 1</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this Exhibit.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Shopping: SEAVISION will offer passengers interactive video shopping on the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Third Party Vendors. RCCL will retain the right to approve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disapprove the items offered for sale and the third party suppliers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providing those items. RCCL has the right to require any items to be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deleted upon fourteen (14) days notice. All such suppliers shall offer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minimum of a thirty (30) day money back guarantee on all items sold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via this service. All third party suppliers shall promptly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professionally respond to complaints regarding such items and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maintain a toll-free number to expeditiously handle such complaints.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items shall be delivered to the passenger's selected address within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two weeks of ordering. SEAVISION shall obtain a signature of 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passenger ordering items through the System. SEAVISION will provide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fulfillment services for products sold through the System which are not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offered by RCCL or RCCL's concessionaires on board the Vessel.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shall have the right to offer its own items for sale on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System. In the event RCCL elects to offer its own items on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RCCL shall pay SEAVISION [Redacted - confidential treatment 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the adjusted gross revenue of the sales of such RCCL goods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products. SEAVISION shall not be entitled to any other portion of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revenues generated by the sale of such RCCL goods. SEAVISION shall not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charge RCCL for the production costs for implementing the sale of such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goods on the System; provided such costs are in line with the normal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customary shopping provided on the System (e.g. the format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currently used by The Nature Company or the Thornberry Collection).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event RCCL wishes to present its goods in a manner which 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different than such goods on the System, RCCL shall be responsible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additional production costs.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Advertising and Promotion: SEAVISION shall have the exclusive right to sell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advertising on the System (excluding Regular Television) to third parties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the purposes of advertising, promotions and marketing of their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companies, products or services. SEAVISION does not have the right to sell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advertising which is port-specific (i.e. which identifies a particular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store, vendor or service provider located in a port of call to which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 calls), unless RCCL expressly approves such advertising in writing in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shall retain the right to approve such third party advertisers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manner in which any such advertising is presented. RCCL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designate the individual responsible for granting such approvals on its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behalf, and such individual shall provide SEAVISION with general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guidelines for advertising and marketing activities and the procedure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which SEAVISION shall follow in submitting advertising and marketing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proposals for RCCL's consideration. At the time of the request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approval, SEAVISION shall identify the length of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time of the advertising commitment, which in no event shall be longer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than twelve (12) months. RCCL shall notify SEAVISION of its approval 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denial of any advertising proposal within 15 business days after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SEAVISION's written submission thereof. In the event RCCL fails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notify SEAVISION of its decision within that period, it shall be deemed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have disapproved that submission.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Interactive advertising on the System by concessionaires on board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Vessel, including but not limited to the beauty salon and spa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photographer will be by mutual agreement between SEAVISION and those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suppliers. RCCL will be entitled to a portion of the Adjusted Gross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Revenues generated by any fees paid by such concessionaires, pursuant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and in accordance with the terms of Section 5 of the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Notwithstanding the foregoing, nothing herein or in the Agreement 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intended to prevent RCCL from undertaking advertising and promotions 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"Regular Television" portion of the System, including but not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limited to, advertising and promotion of the beauty salons,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photographers, port lecturers and port shopping, casinos, gift shops,</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shore excursions, suppliers and similar such activities. SEAVISION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not be entitled to any fees or any portion of any revenues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generated by such advertising or promotion.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addition, SEAVISION acknowledges and agrees that the promotion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RCCL's services and suppliers on the System (e.g. the display of third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party logos together with the promotion or description of goods being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offered on the Vessel as described in the Basic SeaVision package for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Vessel) shall not constitute advertising and shall not violate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exclusivity given to SEAVISION. By way of example, the use of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vineyard's logo by the products on the wine ordering services module,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display of a beverage supplier's logo near the beverages on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room service menu, or the featuring of a particular shore excursion,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shall not constitute advertising.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Digital Photography: RCCL at its option, may select as an additional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feature for the System to provide digital photography. If selected,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passengers will be able to view in their cabins personal photographs taken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the on-board photo concessionaire. The system will display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photographs allowing the passengers to purchase a variety of sizes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poses. This services can include, subject to RCCL approval, kiosk based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applications which will provide an entertaining and easy-to-use graphical,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touch screen interface to purchase "instant" photographs with a wide variety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backgrounds and in various sizes. In the event RCCL selects to offer</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such service, the terms of the service shall be set forth in an addendum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Crew Amenities: RCCL, at its option, may elect to have additional services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provided to its crew on the Vessels, subject to the prior mutual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 the parties.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Annex 1:</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Gaming Options - Requirements and guidelines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shall have control over all game rules, denomination, theoretical hold percentage and award structure (including all jackpots). The payout percentages shall be comparable to those set in RCCL's own casinos.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has the right to independently verify all meter readings for the video gaming.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will set the hours of operation for the video gaming; which hours shall be set taking into account applicable laws, rules and regulations and which shall be consistent with the hours set for RCCL's own casino.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shall have the right to approve in advance any program changes affecting the video gaming. All such changes shall be made in the presence of an approved RCCL employee (e.g., slot technician).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shall ensure that all video gaming complies with any and applicable rules, regulations and laws, including but not limited to the regulations of the Nevada Gaming Control Board.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C</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Technical Performance Standards for the System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Server Capacity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The system will be sized according to actual usage demand of the ship.</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Demand levels may change throughout the term of the Agreement. Factors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which affect sizing of the system include the following: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[Redacted - confidential treatment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During routine operation of the system, the system will be designed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process [Redacted - confidential treatment requested] of system inquiries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utilizing a dedicated Interactive Session Processor (ISP) without a delay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greater than [Redacted - confidential treatment requested] to each inquiry.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Routine operation of the system shall be defined as all itv functions after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leaving the Barker Channel. The system shall be designed to transfer from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Barker Channel to a [Redacted - confidential treatment requested] within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[Redacted - confidential treatment requested] of the time. Should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specification not be attained by the system, SeaVision agrees to improve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system performance to acceptable levels within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 This improvement may include, but is not limited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addition of processing equipment. RCCL shall be required to provide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space, air conditioning and power to facilitate the installation of such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additional processing equipment.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RF System</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 The SeaVision Radio Frequency (RF) mixing network located in the Broadcast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Center will support the ship's existing Free to Guest channels. A total 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twenty (20) channels will be allocated for Free to Guest channels.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RF mixing network will act as the final launch point for input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ship's RF plant. In the event that the SeaVision system is not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operational, Free to Guest channels will remain unaffected.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The final output of the mixed signals will be +15Bm V flat +/-3dB.</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The ship's existing distribution amplifier settings shall remain as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accordance to the ship's RF design specification. The maximum tilt shall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 exceed 6 dB across the amplifier's entire bandwidth.</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The minimum Carrier to Noise ratio at the end of any RF trunk in the ship's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RF plant shall be 41 dB or better.</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Adjacent channel visual carriers shall not differ more than 3 dB.</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All passive devices will have a minimum port to port isolation of 20dB.</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An RF return module will be added to the ship's RF amplifiers, if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amplifiers will support the device. If the amplifier will not support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RF return module, then the entire amplifier modules will be removed.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Depending on availability, the new amplifiers will be of the same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manufacturer and model series in order to utilize the existing housing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plant connections.</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9/17/96</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be completed within thirty (30) days of execution of the Agreement.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"Adjusted Gross Revenues" - Cost of Goods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Cost of Goods in the case of products and services sold through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Current Retailers and Products offered (Retailers, Products and Cost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Pricing subject to change)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The Thornberry Collection -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All Stuffed Up -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 Wenger Swiss Army -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 Perry Ellis -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5) Bobby Jones Sportswear -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6) The Nature Company -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7) The Sharper Image -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8) Lenox China - [Redacted - confidential treatment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The Cost to SeaVision for Pay-Per-View Programming.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Current Distributors (Cost Basis subject to change)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Swank Motion Pictures (General Audience) -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Media Licensing, Inc. (Mature Content) -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The commissions paid by SeaVision to* third parties for advertising sold 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system. The commissions shall not exceed [Redacted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treatment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Credits paid by RCCL to passengers in the case of gaming on the system.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*bona fide, arm's length</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12-Aug-96</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INC.</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detailed Income Statement By Period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Period Ending 06/30/96</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ROYAL CARIBBEAN CRUISE LINES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Current Year Totals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Period to Date to Date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 Advertising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 Gaming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 Movies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 Shopping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Total Revenue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COST OF GOODS: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Shopping Products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Pay Per View Fees: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Swank Motion Pictures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Graff, Inc. $0.00 $0.00 $0.00</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Advertising Commissions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Total Costs of Goods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Adjusted Gross Revenues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REVENUE SHARE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DUE TO SEAVISION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Page 1</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F</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MOVIES - Pay per view</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Swank Motion Pictures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Date Voyage No. Revenues No. Revenues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06/01/96 08960525 0 $0.00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06/08/96 08960601 0 $0.00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06/15/96 08960608 0 $0.00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06/22/96 08960615 0 $0.00 0 $0.00</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06/29/96 08960622 0 $0.00 0 $0.00</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Totals 0 $0.00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Accumulated Totals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DUE TO SWANK $0.00</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MOVIES - Pay per view</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Graff, Inc.</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Date Voyage No. Revenue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06/01/96 08960525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06/08/96 08960601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06/15/96 08960608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06/22/96 08960615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06/29/96 08960622 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Accumulated Totals 0 $0.00</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DUE TO GRAFF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F SHOPPING VENDORS: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Thornberry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Date Voyage # Retail Shipping Revenues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06/01/96 08960525 $0.00 $0.00 $0.00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06/08/96 08960601 $0.00 $0.00 $0.00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06/15/96 08960608 $0.00 $0.00 $0.00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06/22/96 08960615 $0.00 $0.00 $0.00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06/29/96 08960622 $0.00 $0.00 $0.00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Totals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Accumulated Totals $0.00 $0.00 $0.00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THORNBERRY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[Redacted - confidential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treatment requested]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[Redacted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confidential treatment 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SHIPPING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DUE TO THORNBERRY $0.00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following are accounting related internal control and revenue reports required from the SeaVision system.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Casino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Report of "Handle" by game type, by day, and voyage to date.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Report of "Win" by game type, by day and voyage to date.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 Actual Theoretical win % variance report by game type, by date and voyage 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 Revenue Summary by day and voyage to date.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5. Transaction Detail Report by game type, folio, cabin by day and voyage 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6. Interface posting report to Back Office system by folio, cabin, day, time 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amount by date and voyage to date.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7. Manual post report by date, folio, cabin, amount, name, type, by day, voyage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date and voyage.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8. Transaction detail report on Edit Postings/Corrections made by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Manager (SeaVision personnel) by date, folio, name, cabin, type, amount,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reason code, and user code, by day and voyage to date.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Other Casino Considerations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System should have control capability for limiting access to gaming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"minors".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The System will record and track all credits, postings and cash-outs.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 EPROM change and maintenance to be dual controlled by personnel from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SeaVision and RCCL.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 The system must only allow guests to purchase gaming credits by posting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charge against the appropriate folio.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Shore Excursion, Movies, Shopper, Other Revenue areas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Transaction detail by PLU (tour code, movie name, etc.), description, folio,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cabin, name, amount, number of tickets, date, time, by day, voyage to date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voyage.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2. Interface posting report to shore excursion POS by folio, cabin, name,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amount, date, time voyage to date and voyage.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Exhbit G, page 1 8/22/96 3. Manual posting report by folio, cabin, name, amount, date, time, by day,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voyage to date and voyage.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 Transaction detail report on Edit Postings/Corrections made by the System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Manager (SeaVision personnel) by date, folio, name, cabin, type, amount,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reason code, user code, by day, voyage to date and voyage.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5. Sales Summary report by day, type, tender, voyage to date.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6. Sales detail report by day, type, tender, voyage to date.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7. Report of all "Retail" type transactions defined as transactions not folio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related. Credit Card transactions would be considered retail and require the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following reporting: Credit Card listing by date, credit card number,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expiration date, name, cabin, date, amount, type, by day, voyage to date and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Other Considerations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Price table maintenance to be dual control by SeaVision and RCCL personnel.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System to have ability for flexible length of voyage definition.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 System Security into folio maintenance, account adjustments, corrections,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should be dual controlled.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4. Folio validation process.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month to date, year to date and life to date reports derived from the SeaVision system shall be the responsibility of RCCL. SeaVision shall promptly supply all data required for the above mentioned reports via 4mm DAT tape and a Microsoft Access template required for compilation of said data. All daily, voyage to date and voyage reports will be printed onboard as per schedule to be determined on a ship by ship basis.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system shall be designed to recognize a minor "flag" associated with a folio that may in the future be utilized by RCCI. This flag could be used to restrict access to certain ITV modules, and/or restrict charges made via the system.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RCCL will provide a list of reports to be printed on a daily basis for accounting purposes. The time that these reports are printed will be chosen on a ship by ship basis and may, at the discretion of shipboard management, by changed at any time. The approximate time of printing for these reports is expected to be 0400 hrs.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G, page 2 8/22/96</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H</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Electrical and HTAC Specifications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Specifications if SeaVision has access to the back of the 2 VCP racks: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Quantity Amps VA Watts BTU</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ISP'S 8 136 20944 14960 46272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Support 2 75 11550 8250 25800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VCP 2 80 12320 8800 27000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TOTALS 12 291 44814 32010 99072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Specifications if SeaVision does not have access to the back of the 2 VCP</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racks: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Quantity Amps VA Watts BTU</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ISP'S 8 136 20944 14960 46272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Support 2 75 11550 8250 25800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VCP 4 80 12320 8800 27000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TOTALS 14 291 44814 32010 99072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Rack sizes: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Height Width Depth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ISP'S 78 1/2 inches 27 inches 30 3/4 inches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SUPPORT 78 1/2 inches 23 inches 30 3/4 inches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VCP 78 1/2 inches 27 inches 30 3/4 inches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Base Sizes: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Height Width Depth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RACK BASE 3 inches 27 inches 30 3/4 inches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RACK BASE 3 inches 23 inches 30 3/4 inches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I</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The following is a list of 2-stripe privileges SeaVision personnel assigned as crew to the vessel are entitled 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Public Areas. Access to ship's public areas to include the Night Club</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(subject to vessels' curfew); access to public areas is subject also 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certain designated areas, i.e., designated areas to sunbathe, times to use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guest Spa facilities, etc.</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Dining. All meals will be taken in the StaffMess. Use of the Windjammer Cafe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is prohibited. Mid-night Buffet use is permitted only if on-duty.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Bar Privileges. 50% on all bar charges to be paid each pay period.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Gift Shop. 20% on purchases. No crew are permitted to purchase alcohol by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Out-Island Privileges. Access to Out Islands is permitted. Guests have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priority on use of all Out Island facilities. Meal service permitted in last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1/2 hour of service period.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Boat Drill. Mandatory attendance at crew boat drill.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 Dress Code. SeaVision personnel must adhere to the dress of the day while in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public areas.</w:t>
      </w:r>
    </w:p>
    <w:sectPr w:rsidR="00765954" w:rsidRPr="00765954" w:rsidSect="00FE4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5954"/>
    <w:rsid w:val="001C4F49"/>
    <w:rsid w:val="002A018D"/>
    <w:rsid w:val="00765954"/>
    <w:rsid w:val="00FE4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61"/>
  </w:style>
  <w:style w:type="paragraph" w:styleId="Heading2">
    <w:name w:val="heading 2"/>
    <w:basedOn w:val="Normal"/>
    <w:link w:val="Heading2Char"/>
    <w:uiPriority w:val="9"/>
    <w:qFormat/>
    <w:rsid w:val="007659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65954"/>
  </w:style>
  <w:style w:type="character" w:customStyle="1" w:styleId="Heading2Char">
    <w:name w:val="Heading 2 Char"/>
    <w:basedOn w:val="DefaultParagraphFont"/>
    <w:link w:val="Heading2"/>
    <w:uiPriority w:val="9"/>
    <w:rsid w:val="0076595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65954"/>
  </w:style>
</w:styles>
</file>

<file path=word/webSettings.xml><?xml version="1.0" encoding="utf-8"?>
<w:webSettings xmlns:r="http://schemas.openxmlformats.org/officeDocument/2006/relationships" xmlns:w="http://schemas.openxmlformats.org/wordprocessingml/2006/main">
  <w:divs>
    <w:div w:id="4843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11635</Words>
  <Characters>66320</Characters>
  <Application>Microsoft Office Word</Application>
  <DocSecurity>0</DocSecurity>
  <Lines>552</Lines>
  <Paragraphs>155</Paragraphs>
  <ScaleCrop>false</ScaleCrop>
  <Company>Searchmedia</Company>
  <LinksUpToDate>false</LinksUpToDate>
  <CharactersWithSpaces>77800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2011-11-02T10:50:00Z</dcterms:created>
  <dcterms:modified xsi:type="dcterms:W3CDTF">2011-11-02T10:50:00Z</dcterms:modified>
</cp:coreProperties>
</file>